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1648" w14:textId="0e61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Қордай аудандық мәслихатының 2014 жылғы 22 желтоқсандағы № 37-3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2015 жылғы 15 мамырдағы № 41-5 шешімі. Жамбыл облысы Әділет департаментінде 2015 жылғы 25 мамырда № 2650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 бабының</w:t>
      </w:r>
      <w:r>
        <w:rPr>
          <w:rFonts w:ascii="Times New Roman"/>
          <w:b w:val="false"/>
          <w:i w:val="false"/>
          <w:color w:val="000000"/>
          <w:sz w:val="28"/>
        </w:rPr>
        <w:t xml:space="preserve"> 4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 </w:t>
      </w:r>
      <w:r>
        <w:br/>
      </w:r>
      <w:r>
        <w:rPr>
          <w:rFonts w:ascii="Times New Roman"/>
          <w:b w:val="false"/>
          <w:i w:val="false"/>
          <w:color w:val="000000"/>
          <w:sz w:val="28"/>
        </w:rPr>
        <w:t xml:space="preserve">
      1. </w:t>
      </w:r>
      <w:r>
        <w:rPr>
          <w:rFonts w:ascii="Times New Roman"/>
          <w:b w:val="false"/>
          <w:i w:val="false"/>
          <w:color w:val="000000"/>
          <w:sz w:val="28"/>
        </w:rPr>
        <w:t xml:space="preserve"> "2015 – 2017 жылдарға арналған аудандық бюджет туралы" Қордай аудандық маслихатының 2014 жылғы 22 желтоқсандағы </w:t>
      </w:r>
      <w:r>
        <w:rPr>
          <w:rFonts w:ascii="Times New Roman"/>
          <w:b w:val="false"/>
          <w:i w:val="false"/>
          <w:color w:val="000000"/>
          <w:sz w:val="28"/>
        </w:rPr>
        <w:t>№37-3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№2449</w:t>
      </w:r>
      <w:r>
        <w:rPr>
          <w:rFonts w:ascii="Times New Roman"/>
          <w:b w:val="false"/>
          <w:i w:val="false"/>
          <w:color w:val="000000"/>
          <w:sz w:val="28"/>
        </w:rPr>
        <w:t xml:space="preserve"> болып тіркелген, 2014 жылдың 31 желтоқсанында №205-206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Г. Айтқұлова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2015 жылғы 15 мамырдағы </w:t>
            </w:r>
            <w:r>
              <w:br/>
            </w:r>
            <w:r>
              <w:rPr>
                <w:rFonts w:ascii="Times New Roman"/>
                <w:b w:val="false"/>
                <w:i w:val="false"/>
                <w:color w:val="000000"/>
                <w:sz w:val="20"/>
              </w:rPr>
              <w:t xml:space="preserve"> №41-5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2014 жылғы 22 желтоқсандағы </w:t>
            </w:r>
            <w:r>
              <w:br/>
            </w:r>
            <w:r>
              <w:rPr>
                <w:rFonts w:ascii="Times New Roman"/>
                <w:b w:val="false"/>
                <w:i w:val="false"/>
                <w:color w:val="000000"/>
                <w:sz w:val="20"/>
              </w:rPr>
              <w:t xml:space="preserve"> №37-3 шешіміне 1 – қосымша</w:t>
            </w:r>
          </w:p>
        </w:tc>
      </w:tr>
    </w:tbl>
    <w:bookmarkStart w:name="z14"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 Ішкі 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9712433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1605261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1062136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842036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47759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8012535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8012535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8012535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 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ШЫҒЫНДАР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9754343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492678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7139191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920836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301445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619391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5178462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4948979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723719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723719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487569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383426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312257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Сыныбы</w:t>
            </w:r>
            <w:r>
              <w:br/>
            </w:r>
            <w:r>
              <w:rPr>
                <w:rFonts w:ascii="Times New Roman"/>
                <w:b w:val="false"/>
                <w:i w:val="false"/>
                <w:color w:val="000000"/>
                <w:sz w:val="20"/>
              </w:rPr>
              <w:t xml:space="preserve">Ішкі  сыныбы </w:t>
            </w:r>
            <w:r>
              <w:br/>
            </w:r>
            <w:r>
              <w:rPr>
                <w:rFonts w:ascii="Times New Roman"/>
                <w:b w:val="false"/>
                <w:i w:val="false"/>
                <w:color w:val="000000"/>
                <w:sz w:val="20"/>
              </w:rPr>
              <w:t>Атауы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52"/>
        <w:gridCol w:w="1052"/>
        <w:gridCol w:w="5164"/>
        <w:gridCol w:w="2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r>
              <w:br/>
            </w:r>
            <w:r>
              <w:rPr>
                <w:rFonts w:ascii="Times New Roman"/>
                <w:b w:val="false"/>
                <w:i w:val="false"/>
                <w:color w:val="000000"/>
                <w:sz w:val="20"/>
              </w:rPr>
              <w:t xml:space="preserve"> Атауы</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36"/>
        <w:gridCol w:w="1147"/>
        <w:gridCol w:w="4708"/>
        <w:gridCol w:w="49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r>
              <w:br/>
            </w:r>
            <w:r>
              <w:rPr>
                <w:rFonts w:ascii="Times New Roman"/>
                <w:b w:val="false"/>
                <w:i w:val="false"/>
                <w:color w:val="000000"/>
                <w:sz w:val="20"/>
              </w:rPr>
              <w:t xml:space="preserve"> Атауы</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-31834</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2327"/>
        <w:gridCol w:w="1360"/>
        <w:gridCol w:w="2007"/>
        <w:gridCol w:w="52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xml:space="preserve"> Сыныбы</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162"/>
        <w:gridCol w:w="2163"/>
        <w:gridCol w:w="3015"/>
        <w:gridCol w:w="3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r>
              <w:br/>
            </w:r>
            <w:r>
              <w:rPr>
                <w:rFonts w:ascii="Times New Roman"/>
                <w:b w:val="false"/>
                <w:i w:val="false"/>
                <w:color w:val="000000"/>
                <w:sz w:val="20"/>
              </w:rPr>
              <w:t xml:space="preserve"> Атауы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2015 жылғы 15 мамырдағы</w:t>
            </w:r>
            <w:r>
              <w:br/>
            </w:r>
            <w:r>
              <w:rPr>
                <w:rFonts w:ascii="Times New Roman"/>
                <w:b w:val="false"/>
                <w:i w:val="false"/>
                <w:color w:val="000000"/>
                <w:sz w:val="20"/>
              </w:rPr>
              <w:t xml:space="preserve"> № 41-5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2014 жылғы 22 желтоқсандағы</w:t>
            </w:r>
            <w:r>
              <w:br/>
            </w:r>
            <w:r>
              <w:rPr>
                <w:rFonts w:ascii="Times New Roman"/>
                <w:b w:val="false"/>
                <w:i w:val="false"/>
                <w:color w:val="000000"/>
                <w:sz w:val="20"/>
              </w:rPr>
              <w:t xml:space="preserve"> № 37- 3 шешіміне 5-қосымша</w:t>
            </w:r>
          </w:p>
        </w:tc>
      </w:tr>
    </w:tbl>
    <w:bookmarkStart w:name="z245" w:id="1"/>
    <w:p>
      <w:pPr>
        <w:spacing w:after="0"/>
        <w:ind w:left="0"/>
        <w:jc w:val="left"/>
      </w:pPr>
      <w:r>
        <w:rPr>
          <w:rFonts w:ascii="Times New Roman"/>
          <w:b/>
          <w:i w:val="false"/>
          <w:color w:val="000000"/>
        </w:rPr>
        <w:t xml:space="preserve"> 2015-2017 жылдарға арналған аудандық бюджеттен ауылдық округтерге бағдарламалар бойынша бөлінген қаражат көлемдерінің тізбесі</w:t>
      </w:r>
    </w:p>
    <w:bookmarkEnd w:id="1"/>
    <w:bookmarkStart w:name="z246"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1859"/>
        <w:gridCol w:w="1859"/>
        <w:gridCol w:w="1859"/>
        <w:gridCol w:w="1424"/>
        <w:gridCol w:w="1425"/>
        <w:gridCol w:w="1425"/>
      </w:tblGrid>
      <w:tr>
        <w:trPr>
          <w:trHeight w:val="30" w:hRule="atLeast"/>
        </w:trPr>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10611</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16525</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11564</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13634</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13594</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14655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14461</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12877</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11887</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26316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18426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18426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19181</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13503</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283583</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283320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283320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8396</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959"/>
        <w:gridCol w:w="959"/>
        <w:gridCol w:w="870"/>
        <w:gridCol w:w="870"/>
        <w:gridCol w:w="870"/>
        <w:gridCol w:w="870"/>
        <w:gridCol w:w="871"/>
        <w:gridCol w:w="871"/>
        <w:gridCol w:w="871"/>
        <w:gridCol w:w="960"/>
        <w:gridCol w:w="960"/>
        <w:gridCol w:w="872"/>
      </w:tblGrid>
      <w:tr>
        <w:trPr>
          <w:trHeight w:val="30" w:hRule="atLeast"/>
        </w:trPr>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2417</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18770</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13470</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41478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42017</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41037</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69968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056"/>
        <w:gridCol w:w="1057"/>
        <w:gridCol w:w="1057"/>
        <w:gridCol w:w="1380"/>
        <w:gridCol w:w="1380"/>
        <w:gridCol w:w="1380"/>
        <w:gridCol w:w="1057"/>
        <w:gridCol w:w="1057"/>
        <w:gridCol w:w="1058"/>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34031</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34031</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6014</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125112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