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31dab" w14:textId="e931d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аудандық мәслихатының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2015 жылғы 13 қарашадағы № 47-5 шешімі. Жамбыл облысы Әділет департаментінде 2015 жылғы 8 желтоқсанда № 2848 болып тіркелді. Күші жойылды - Жамбыл облысы Жуалы аудандық мәслихатының 2016 жылғы 18 қаңтардағы №51-3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Жуалы аудандық мәслихатының 18.01.2016 </w:t>
      </w:r>
      <w:r>
        <w:rPr>
          <w:rFonts w:ascii="Times New Roman"/>
          <w:b w:val="false"/>
          <w:i w:val="false"/>
          <w:color w:val="ff0000"/>
          <w:sz w:val="28"/>
        </w:rPr>
        <w:t>№ 51-3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1999 жылғы 23 шілдедегі "Мемлекеттік қызмет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 327</w:t>
      </w:r>
      <w:r>
        <w:rPr>
          <w:rFonts w:ascii="Times New Roman"/>
          <w:b w:val="false"/>
          <w:i w:val="false"/>
          <w:color w:val="000000"/>
          <w:sz w:val="28"/>
        </w:rPr>
        <w:t xml:space="preserve"> Жарлығына, Қазақстан Республикасының Мемлекеттік қызмет істері және сыбайлас жемқорлыққа қарсы іс-қимыл агенттігі төрағасының 2014 жылғы 29 желтоқсандағы </w:t>
      </w:r>
      <w:r>
        <w:rPr>
          <w:rFonts w:ascii="Times New Roman"/>
          <w:b w:val="false"/>
          <w:i w:val="false"/>
          <w:color w:val="000000"/>
          <w:sz w:val="28"/>
        </w:rPr>
        <w:t>№ 86</w:t>
      </w:r>
      <w:r>
        <w:rPr>
          <w:rFonts w:ascii="Times New Roman"/>
          <w:b w:val="false"/>
          <w:i w:val="false"/>
          <w:color w:val="000000"/>
          <w:sz w:val="28"/>
        </w:rPr>
        <w:t xml:space="preserve"> "Б" корпусы мемлекеттік әкімшілік қызметшілерінің қызметін жыл сайынғы бағалаудың үлгілік әдістемесін бекіту туралы" бұйрығына сәйкес Жуалы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Жуалы аудандық мәслихатының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Жуалы аудандық мәслихат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 Айжанов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2015 жылғы 13 қарашадағы</w:t>
            </w:r>
            <w:r>
              <w:br/>
            </w:r>
            <w:r>
              <w:rPr>
                <w:rFonts w:ascii="Times New Roman"/>
                <w:b w:val="false"/>
                <w:i w:val="false"/>
                <w:color w:val="000000"/>
                <w:sz w:val="20"/>
              </w:rPr>
              <w:t>№ 47-5 шешімімен бекітілген</w:t>
            </w:r>
          </w:p>
        </w:tc>
      </w:tr>
    </w:tbl>
    <w:bookmarkStart w:name="z13" w:id="0"/>
    <w:p>
      <w:pPr>
        <w:spacing w:after="0"/>
        <w:ind w:left="0"/>
        <w:jc w:val="left"/>
      </w:pPr>
      <w:r>
        <w:rPr>
          <w:rFonts w:ascii="Times New Roman"/>
          <w:b/>
          <w:i w:val="false"/>
          <w:color w:val="000000"/>
        </w:rPr>
        <w:t xml:space="preserve"> Жуалы аудандық мәслихатының "Б" корпусы мемлекеттік әкімшілік қызметшілерінің қызметін жыл сайынғы бағалау әдістемесі</w:t>
      </w:r>
    </w:p>
    <w:bookmarkEnd w:id="0"/>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Жуалы аудандық мәслихатының "Б" корпусы мемлекеттік әкімшілік қызметшілерінің қызметін жыл сайынғы бағалаудың әдістемесі Қазақстан Республикасы Президентінің 2000 жылғы 21 қаңтардағы </w:t>
      </w:r>
      <w:r>
        <w:rPr>
          <w:rFonts w:ascii="Times New Roman"/>
          <w:b w:val="false"/>
          <w:i w:val="false"/>
          <w:color w:val="000000"/>
          <w:sz w:val="28"/>
        </w:rPr>
        <w:t>№ 327</w:t>
      </w:r>
      <w:r>
        <w:rPr>
          <w:rFonts w:ascii="Times New Roman"/>
          <w:b w:val="false"/>
          <w:i w:val="false"/>
          <w:color w:val="000000"/>
          <w:sz w:val="28"/>
        </w:rPr>
        <w:t xml:space="preserve"> "Мемлекеттік әкімшілік қызметшілердің қызметіне жыл сайынғы бағалау жүргізу және оларды аттестаттаудан өткізу қағидаларын бекіту туралы" Жарлығын іске асыру үшін әзірленді және Жуалы аудандық мәслихатының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Аудандық мәслихат аппаратының бөлімше басшысы және бас мамандары үшін аудандық мәслихат аппаратының басшысы Комиссия төрағасы болып табылады, аудандық мәслихат аппаратының басшысы және аудандық мәслихат хатшысының кеңесшісі үшін аудандық мәслихат хатшысы Комиссия төрағасы болып табылады.</w:t>
      </w:r>
      <w:r>
        <w:br/>
      </w:r>
      <w:r>
        <w:rPr>
          <w:rFonts w:ascii="Times New Roman"/>
          <w:b w:val="false"/>
          <w:i w:val="false"/>
          <w:color w:val="000000"/>
          <w:sz w:val="28"/>
        </w:rPr>
        <w:t>
      </w:t>
      </w:r>
      <w:r>
        <w:rPr>
          <w:rFonts w:ascii="Times New Roman"/>
          <w:b w:val="false"/>
          <w:i w:val="false"/>
          <w:color w:val="000000"/>
          <w:sz w:val="28"/>
        </w:rPr>
        <w:t>Комиссия хатшысы мемлекеттік органның бас маманы (кадр қызметінің)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5-тармағы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Бас маманы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Бас маманы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 </w:t>
      </w:r>
      <w:r>
        <w:br/>
      </w:r>
      <w:r>
        <w:rPr>
          <w:rFonts w:ascii="Times New Roman"/>
          <w:b w:val="false"/>
          <w:i w:val="false"/>
          <w:color w:val="000000"/>
          <w:sz w:val="28"/>
        </w:rPr>
        <w:t>
</w:t>
      </w:r>
    </w:p>
    <w:bookmarkStart w:name="z35"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бас маманынан алған күннен бастап үш жұмыс күн ішінде толтырады, қызметшіні толтырылған бағалау парағымен таныстырады және екі жұмыс күні ішінде толтырылған бағалау парағын бас маманына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бас маманы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9"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бас маман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бас маманына жіберіледі.</w:t>
      </w:r>
      <w:r>
        <w:br/>
      </w:r>
      <w:r>
        <w:rPr>
          <w:rFonts w:ascii="Times New Roman"/>
          <w:b w:val="false"/>
          <w:i w:val="false"/>
          <w:color w:val="000000"/>
          <w:sz w:val="28"/>
        </w:rPr>
        <w:t>
      </w:t>
      </w:r>
      <w:r>
        <w:rPr>
          <w:rFonts w:ascii="Times New Roman"/>
          <w:b w:val="false"/>
          <w:i w:val="false"/>
          <w:color w:val="000000"/>
          <w:sz w:val="28"/>
        </w:rPr>
        <w:t xml:space="preserve">16. Бас маман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 </w:t>
      </w:r>
      <w:r>
        <w:br/>
      </w:r>
      <w:r>
        <w:rPr>
          <w:rFonts w:ascii="Times New Roman"/>
          <w:b w:val="false"/>
          <w:i w:val="false"/>
          <w:color w:val="000000"/>
          <w:sz w:val="28"/>
        </w:rPr>
        <w:t>
</w:t>
      </w:r>
    </w:p>
    <w:bookmarkStart w:name="z46"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Бас маман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балдан жоғары – "тиімді".</w:t>
      </w:r>
      <w:r>
        <w:br/>
      </w:r>
      <w:r>
        <w:rPr>
          <w:rFonts w:ascii="Times New Roman"/>
          <w:b w:val="false"/>
          <w:i w:val="false"/>
          <w:color w:val="000000"/>
          <w:sz w:val="28"/>
        </w:rPr>
        <w:t>
</w:t>
      </w:r>
    </w:p>
    <w:bookmarkStart w:name="z56"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20. Бас маман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Бас маман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Бас маман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бас маманы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бас маманда сақталады. </w:t>
      </w:r>
      <w:r>
        <w:br/>
      </w:r>
      <w:r>
        <w:rPr>
          <w:rFonts w:ascii="Times New Roman"/>
          <w:b w:val="false"/>
          <w:i w:val="false"/>
          <w:color w:val="000000"/>
          <w:sz w:val="28"/>
        </w:rPr>
        <w:t>
</w:t>
      </w:r>
    </w:p>
    <w:bookmarkStart w:name="z74"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 қызметін жыл сайынғы бағалау әдістемесіне 1-қосымша</w:t>
            </w:r>
          </w:p>
        </w:tc>
      </w:tr>
    </w:tbl>
    <w:bookmarkStart w:name="z79" w:id="8"/>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8"/>
    <w:bookmarkStart w:name="z80" w:id="9"/>
    <w:p>
      <w:pPr>
        <w:spacing w:after="0"/>
        <w:ind w:left="0"/>
        <w:jc w:val="left"/>
      </w:pPr>
      <w:r>
        <w:rPr>
          <w:rFonts w:ascii="Times New Roman"/>
          <w:b/>
          <w:i w:val="false"/>
          <w:color w:val="000000"/>
        </w:rPr>
        <w:t xml:space="preserve"> Тікелей басшысының бағалау парағы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Бағаланатын қызметшінің Т.А.Ә.:_______________________________________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1"/>
        <w:gridCol w:w="1786"/>
        <w:gridCol w:w="4454"/>
        <w:gridCol w:w="2099"/>
      </w:tblGrid>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№р/н</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Қызметші (Т.А.Ә.) ______________</w:t>
            </w:r>
            <w:r>
              <w:br/>
            </w:r>
            <w:r>
              <w:rPr>
                <w:rFonts w:ascii="Times New Roman"/>
                <w:b w:val="false"/>
                <w:i w:val="false"/>
                <w:color w:val="000000"/>
                <w:sz w:val="20"/>
              </w:rPr>
              <w:t>
күні қолы_________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(Т.А.Ә.) _____________________</w:t>
            </w:r>
            <w:r>
              <w:br/>
            </w:r>
            <w:r>
              <w:rPr>
                <w:rFonts w:ascii="Times New Roman"/>
                <w:b w:val="false"/>
                <w:i w:val="false"/>
                <w:color w:val="000000"/>
                <w:sz w:val="20"/>
              </w:rPr>
              <w:t>күні______________________________________</w:t>
            </w:r>
            <w:r>
              <w:br/>
            </w:r>
            <w:r>
              <w:rPr>
                <w:rFonts w:ascii="Times New Roman"/>
                <w:b w:val="false"/>
                <w:i w:val="false"/>
                <w:color w:val="000000"/>
                <w:sz w:val="20"/>
              </w:rPr>
              <w:t>қолы_____________________________________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 бағалау</w:t>
            </w:r>
            <w:r>
              <w:br/>
            </w:r>
            <w:r>
              <w:rPr>
                <w:rFonts w:ascii="Times New Roman"/>
                <w:b w:val="false"/>
                <w:i w:val="false"/>
                <w:color w:val="000000"/>
                <w:sz w:val="20"/>
              </w:rPr>
              <w:t>әдістемесіне 2-қосымша</w:t>
            </w:r>
          </w:p>
        </w:tc>
      </w:tr>
    </w:tbl>
    <w:bookmarkStart w:name="z91" w:id="10"/>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0"/>
    <w:bookmarkStart w:name="z92" w:id="11"/>
    <w:p>
      <w:pPr>
        <w:spacing w:after="0"/>
        <w:ind w:left="0"/>
        <w:jc w:val="left"/>
      </w:pPr>
      <w:r>
        <w:rPr>
          <w:rFonts w:ascii="Times New Roman"/>
          <w:b/>
          <w:i w:val="false"/>
          <w:color w:val="000000"/>
        </w:rPr>
        <w:t xml:space="preserve"> Айналмалы бағалау парағы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Т.А.Ә.:___________________________________________</w:t>
      </w:r>
      <w:r>
        <w:br/>
      </w:r>
      <w:r>
        <w:rPr>
          <w:rFonts w:ascii="Times New Roman"/>
          <w:b w:val="false"/>
          <w:i w:val="false"/>
          <w:color w:val="000000"/>
          <w:sz w:val="28"/>
        </w:rPr>
        <w:t>
      Бағаланатын қызметшінің лауазымы: 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3837"/>
        <w:gridCol w:w="4792"/>
        <w:gridCol w:w="2256"/>
      </w:tblGrid>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р/н</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 бағалау</w:t>
            </w:r>
            <w:r>
              <w:br/>
            </w:r>
            <w:r>
              <w:rPr>
                <w:rFonts w:ascii="Times New Roman"/>
                <w:b w:val="false"/>
                <w:i w:val="false"/>
                <w:color w:val="000000"/>
                <w:sz w:val="20"/>
              </w:rPr>
              <w:t>әдістемесіне 3-қосымша</w:t>
            </w:r>
          </w:p>
        </w:tc>
      </w:tr>
    </w:tbl>
    <w:bookmarkStart w:name="z106" w:id="12"/>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2"/>
    <w:bookmarkStart w:name="z107" w:id="13"/>
    <w:p>
      <w:pPr>
        <w:spacing w:after="0"/>
        <w:ind w:left="0"/>
        <w:jc w:val="left"/>
      </w:pPr>
      <w:r>
        <w:rPr>
          <w:rFonts w:ascii="Times New Roman"/>
          <w:b/>
          <w:i w:val="false"/>
          <w:color w:val="000000"/>
        </w:rPr>
        <w:t xml:space="preserve"> Бағалау жөніндегі комиссия отырысының хаттамасы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w:t>
      </w:r>
      <w:r>
        <w:br/>
      </w:r>
      <w:r>
        <w:rPr>
          <w:rFonts w:ascii="Times New Roman"/>
          <w:b w:val="false"/>
          <w:i w:val="false"/>
          <w:color w:val="000000"/>
          <w:sz w:val="28"/>
        </w:rPr>
        <w:t>
                                             (мемлекеттік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4222"/>
        <w:gridCol w:w="2460"/>
        <w:gridCol w:w="1579"/>
        <w:gridCol w:w="1579"/>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р/р</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хатшысы:_______________________ Күні:_________________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төрағасы:_______________________ Күні: 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мүшесі:_________________________ Күні: _________________</w:t>
      </w:r>
      <w:r>
        <w:br/>
      </w:r>
      <w:r>
        <w:rPr>
          <w:rFonts w:ascii="Times New Roman"/>
          <w:b w:val="false"/>
          <w:i w:val="false"/>
          <w:color w:val="000000"/>
          <w:sz w:val="28"/>
        </w:rPr>
        <w:t>
       (Т.А.Ә., қолы)</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