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1dab" w14:textId="e931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2015 жылғы 13 қарашадағы № 47-5 шешімі. Жамбыл облысы Әділет департаментінде 2015 жылғы 8 желтоқсанда № 2848 болып тіркелді. Күші жойылды - Жамбыл облысы Жуалы аудандық мәслихатының 2016 жылғы 18 қаңтардағы №51-3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Жуалы аудандық мәслихатының 18.01.2016 </w:t>
      </w:r>
      <w:r>
        <w:rPr>
          <w:rFonts w:ascii="Times New Roman"/>
          <w:b w:val="false"/>
          <w:i w:val="false"/>
          <w:color w:val="ff0000"/>
          <w:sz w:val="28"/>
        </w:rPr>
        <w:t>№ 51-3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327</w:t>
      </w:r>
      <w:r>
        <w:rPr>
          <w:rFonts w:ascii="Times New Roman"/>
          <w:b w:val="false"/>
          <w:i w:val="false"/>
          <w:color w:val="000000"/>
          <w:sz w:val="28"/>
        </w:rPr>
        <w:t xml:space="preserve"> Жарлығына,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бұйрығына сәйкес Жуалы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Жуалы аудандық мәслихатының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Жуалы аудандық мәслихат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 Айжанов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13 қарашадағы</w:t>
            </w:r>
            <w:r>
              <w:br/>
            </w:r>
            <w:r>
              <w:rPr>
                <w:rFonts w:ascii="Times New Roman"/>
                <w:b w:val="false"/>
                <w:i w:val="false"/>
                <w:color w:val="000000"/>
                <w:sz w:val="20"/>
              </w:rPr>
              <w:t>№ 47-5 шешімімен бекітілген</w:t>
            </w:r>
          </w:p>
        </w:tc>
      </w:tr>
    </w:tbl>
    <w:bookmarkStart w:name="z13" w:id="0"/>
    <w:p>
      <w:pPr>
        <w:spacing w:after="0"/>
        <w:ind w:left="0"/>
        <w:jc w:val="left"/>
      </w:pPr>
      <w:r>
        <w:rPr>
          <w:rFonts w:ascii="Times New Roman"/>
          <w:b/>
          <w:i w:val="false"/>
          <w:color w:val="000000"/>
        </w:rPr>
        <w:t xml:space="preserve"> Жуалы аудандық мәслихатының "Б" корпусы мемлекеттік әкімшілік қызметшілерінің қызметін жыл сайынғы бағалау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Жуалы аудандық мәслихатының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Жуалы аудандық мәслихатының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Аудандық мәслихат аппаратының бөлімше басшысы және бас мамандары үшін аудандық мәслихат аппаратының басшысы Комиссия төрағасы болып табылады, аудандық мәслихат аппаратының басшысы және аудандық мәслихат хатшысының кеңесшісі үшін аудандық мәслихат хатшысы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бас маманы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5-тармағы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Бас маманы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Бас маманы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бас маманынан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бас маманына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16. Бас маман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 </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Бас маман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Бас маман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 </w:t>
      </w:r>
      <w:r>
        <w:br/>
      </w:r>
      <w:r>
        <w:rPr>
          <w:rFonts w:ascii="Times New Roman"/>
          <w:b w:val="false"/>
          <w:i w:val="false"/>
          <w:color w:val="000000"/>
          <w:sz w:val="28"/>
        </w:rPr>
        <w:t>
</w:t>
      </w:r>
    </w:p>
    <w:bookmarkStart w:name="z74"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 жыл сайынғы бағалау әдістемесіне 1-қосымша</w:t>
            </w:r>
          </w:p>
        </w:tc>
      </w:tr>
    </w:tbl>
    <w:bookmarkStart w:name="z79"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80" w:id="9"/>
    <w:p>
      <w:pPr>
        <w:spacing w:after="0"/>
        <w:ind w:left="0"/>
        <w:jc w:val="left"/>
      </w:pPr>
      <w:r>
        <w:rPr>
          <w:rFonts w:ascii="Times New Roman"/>
          <w:b/>
          <w:i w:val="false"/>
          <w:color w:val="000000"/>
        </w:rPr>
        <w:t xml:space="preserve"> Тікелей басшысының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1786"/>
        <w:gridCol w:w="4454"/>
        <w:gridCol w:w="2099"/>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______________</w:t>
            </w:r>
            <w:r>
              <w:br/>
            </w:r>
            <w:r>
              <w:rPr>
                <w:rFonts w:ascii="Times New Roman"/>
                <w:b w:val="false"/>
                <w:i w:val="false"/>
                <w:color w:val="000000"/>
                <w:sz w:val="20"/>
              </w:rPr>
              <w:t>
күні қолы_________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_____________________</w:t>
            </w:r>
            <w:r>
              <w:br/>
            </w:r>
            <w:r>
              <w:rPr>
                <w:rFonts w:ascii="Times New Roman"/>
                <w:b w:val="false"/>
                <w:i w:val="false"/>
                <w:color w:val="000000"/>
                <w:sz w:val="20"/>
              </w:rPr>
              <w:t>күні______________________________________</w:t>
            </w:r>
            <w:r>
              <w:br/>
            </w:r>
            <w:r>
              <w:rPr>
                <w:rFonts w:ascii="Times New Roman"/>
                <w:b w:val="false"/>
                <w:i w:val="false"/>
                <w:color w:val="000000"/>
                <w:sz w:val="20"/>
              </w:rPr>
              <w:t>қолы_____________________________________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2-қосымша</w:t>
            </w:r>
          </w:p>
        </w:tc>
      </w:tr>
    </w:tbl>
    <w:bookmarkStart w:name="z91"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92" w:id="11"/>
    <w:p>
      <w:pPr>
        <w:spacing w:after="0"/>
        <w:ind w:left="0"/>
        <w:jc w:val="left"/>
      </w:pPr>
      <w:r>
        <w:rPr>
          <w:rFonts w:ascii="Times New Roman"/>
          <w:b/>
          <w:i w:val="false"/>
          <w:color w:val="000000"/>
        </w:rPr>
        <w:t xml:space="preserve"> Айналмалы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Т.А.Ә.:___________________________________________</w:t>
      </w:r>
      <w:r>
        <w:br/>
      </w:r>
      <w:r>
        <w:rPr>
          <w:rFonts w:ascii="Times New Roman"/>
          <w:b w:val="false"/>
          <w:i w:val="false"/>
          <w:color w:val="000000"/>
          <w:sz w:val="28"/>
        </w:rPr>
        <w:t>
      Бағаланатын қызметшінің лауазымы: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3-қосымша</w:t>
            </w:r>
          </w:p>
        </w:tc>
      </w:tr>
    </w:tbl>
    <w:bookmarkStart w:name="z106"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107" w:id="13"/>
    <w:p>
      <w:pPr>
        <w:spacing w:after="0"/>
        <w:ind w:left="0"/>
        <w:jc w:val="left"/>
      </w:pPr>
      <w:r>
        <w:rPr>
          <w:rFonts w:ascii="Times New Roman"/>
          <w:b/>
          <w:i w:val="false"/>
          <w:color w:val="000000"/>
        </w:rPr>
        <w:t xml:space="preserve"> Бағалау жөніндегі комиссия отырысының хаттамасы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