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2b42" w14:textId="c442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2015 жылғы 3 қыркүйектегі № 303 қаулысы. Жамбыл облысы Әділет департаментінде 2015 жылғы 9 қазанда № 2798 болып тіркелді. Күші жойылды - Жамбыл облысы Жуалы ауданы әкімдігінің 2015 жылғы 14 желтоқсандағы № 411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Жуалы ауданы әкімдігінің 14.12.2015 </w:t>
      </w:r>
      <w:r>
        <w:rPr>
          <w:rFonts w:ascii="Times New Roman"/>
          <w:b w:val="false"/>
          <w:i w:val="false"/>
          <w:color w:val="ff0000"/>
          <w:sz w:val="28"/>
        </w:rPr>
        <w:t>№ 411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14-бабының 3 бөлігі </w:t>
      </w:r>
      <w:r>
        <w:rPr>
          <w:rFonts w:ascii="Times New Roman"/>
          <w:b w:val="false"/>
          <w:i w:val="false"/>
          <w:color w:val="000000"/>
          <w:sz w:val="28"/>
        </w:rPr>
        <w:t>3-1) тармағына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қаулысына сәйкес Жуалы ауданы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1. Жуалы ауданының шалғайдағы елдi мекендерінде тұратын балаларды жалпы бiлiм беретiн мектептерге тасымалдаудың схемалары мен тәртібі осы қаулының 1 – 10 қосымшаларына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Әділбақов Айбар Күнтуұлына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№303 қаулысына 1 қосымша</w:t>
            </w:r>
          </w:p>
        </w:tc>
      </w:tr>
    </w:tbl>
    <w:bookmarkStart w:name="z9" w:id="0"/>
    <w:p>
      <w:pPr>
        <w:spacing w:after="0"/>
        <w:ind w:left="0"/>
        <w:jc w:val="left"/>
      </w:pPr>
      <w:r>
        <w:rPr>
          <w:rFonts w:ascii="Times New Roman"/>
          <w:b/>
          <w:i w:val="false"/>
          <w:color w:val="000000"/>
        </w:rPr>
        <w:t xml:space="preserve"> Қошқарата ауылындағы жалпы білім беретін № 9 Абай атындағы орта</w:t>
      </w:r>
      <w:r>
        <w:br/>
      </w:r>
      <w:r>
        <w:rPr>
          <w:rFonts w:ascii="Times New Roman"/>
          <w:b/>
          <w:i w:val="false"/>
          <w:color w:val="000000"/>
        </w:rPr>
        <w:t>мектебіне оқушыларды тасымалдау схемасы</w:t>
      </w:r>
    </w:p>
    <w:bookmarkEnd w:id="0"/>
    <w:bookmarkStart w:name="z10" w:id="1"/>
    <w:p>
      <w:pPr>
        <w:spacing w:after="0"/>
        <w:ind w:left="0"/>
        <w:jc w:val="both"/>
      </w:pPr>
      <w:r>
        <w:rPr>
          <w:rFonts w:ascii="Times New Roman"/>
          <w:b w:val="false"/>
          <w:i w:val="false"/>
          <w:color w:val="000000"/>
          <w:sz w:val="28"/>
        </w:rPr>
        <w:t>            </w:t>
      </w:r>
    </w:p>
    <w:bookmarkEnd w:id="1"/>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 303 қаулысына 2 қосымша</w:t>
            </w:r>
          </w:p>
        </w:tc>
      </w:tr>
    </w:tbl>
    <w:bookmarkStart w:name="z12" w:id="2"/>
    <w:p>
      <w:pPr>
        <w:spacing w:after="0"/>
        <w:ind w:left="0"/>
        <w:jc w:val="left"/>
      </w:pPr>
      <w:r>
        <w:rPr>
          <w:rFonts w:ascii="Times New Roman"/>
          <w:b/>
          <w:i w:val="false"/>
          <w:color w:val="000000"/>
        </w:rPr>
        <w:t xml:space="preserve"> Ақтөбе ауылындағы жалпы білім беретін № 25 Ақтөбе атындағы орта</w:t>
      </w:r>
      <w:r>
        <w:br/>
      </w:r>
      <w:r>
        <w:rPr>
          <w:rFonts w:ascii="Times New Roman"/>
          <w:b/>
          <w:i w:val="false"/>
          <w:color w:val="000000"/>
        </w:rPr>
        <w:t>мектебіне оқушыларды тасымалдау схемасы</w:t>
      </w:r>
    </w:p>
    <w:bookmarkEnd w:id="2"/>
    <w:bookmarkStart w:name="z13" w:id="3"/>
    <w:p>
      <w:pPr>
        <w:spacing w:after="0"/>
        <w:ind w:left="0"/>
        <w:jc w:val="both"/>
      </w:pPr>
      <w:r>
        <w:rPr>
          <w:rFonts w:ascii="Times New Roman"/>
          <w:b w:val="false"/>
          <w:i w:val="false"/>
          <w:color w:val="000000"/>
          <w:sz w:val="28"/>
        </w:rPr>
        <w:t>            </w:t>
      </w:r>
    </w:p>
    <w:bookmarkEnd w:id="3"/>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 303 қаулысына 3 қосымша</w:t>
            </w:r>
          </w:p>
        </w:tc>
      </w:tr>
    </w:tbl>
    <w:bookmarkStart w:name="z15" w:id="4"/>
    <w:p>
      <w:pPr>
        <w:spacing w:after="0"/>
        <w:ind w:left="0"/>
        <w:jc w:val="left"/>
      </w:pPr>
      <w:r>
        <w:rPr>
          <w:rFonts w:ascii="Times New Roman"/>
          <w:b/>
          <w:i w:val="false"/>
          <w:color w:val="000000"/>
        </w:rPr>
        <w:t xml:space="preserve"> Жаңаталап ауылындағы жалпы білім беретін № 26 Жаңаталап атындағы орта</w:t>
      </w:r>
      <w:r>
        <w:br/>
      </w:r>
      <w:r>
        <w:rPr>
          <w:rFonts w:ascii="Times New Roman"/>
          <w:b/>
          <w:i w:val="false"/>
          <w:color w:val="000000"/>
        </w:rPr>
        <w:t>мектебіне оқушыларды тасымалдау схемасы</w:t>
      </w:r>
    </w:p>
    <w:bookmarkEnd w:id="4"/>
    <w:bookmarkStart w:name="z16" w:id="5"/>
    <w:p>
      <w:pPr>
        <w:spacing w:after="0"/>
        <w:ind w:left="0"/>
        <w:jc w:val="both"/>
      </w:pPr>
      <w:r>
        <w:rPr>
          <w:rFonts w:ascii="Times New Roman"/>
          <w:b w:val="false"/>
          <w:i w:val="false"/>
          <w:color w:val="000000"/>
          <w:sz w:val="28"/>
        </w:rPr>
        <w:t>            </w:t>
      </w:r>
    </w:p>
    <w:bookmarkEnd w:id="5"/>
    <w:p>
      <w:pPr>
        <w:spacing w:after="0"/>
        <w:ind w:left="0"/>
        <w:jc w:val="both"/>
      </w:pPr>
      <w:r>
        <w:drawing>
          <wp:inline distT="0" distB="0" distL="0" distR="0">
            <wp:extent cx="74168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168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№303 қаулысына 4 қосымша</w:t>
            </w:r>
          </w:p>
        </w:tc>
      </w:tr>
    </w:tbl>
    <w:bookmarkStart w:name="z18" w:id="6"/>
    <w:p>
      <w:pPr>
        <w:spacing w:after="0"/>
        <w:ind w:left="0"/>
        <w:jc w:val="left"/>
      </w:pPr>
      <w:r>
        <w:rPr>
          <w:rFonts w:ascii="Times New Roman"/>
          <w:b/>
          <w:i w:val="false"/>
          <w:color w:val="000000"/>
        </w:rPr>
        <w:t xml:space="preserve"> Қарабастау ауылындағы жалпы білім беретін №3 Қ.Қошмамбетов атындағы орта</w:t>
      </w:r>
      <w:r>
        <w:br/>
      </w:r>
      <w:r>
        <w:rPr>
          <w:rFonts w:ascii="Times New Roman"/>
          <w:b/>
          <w:i w:val="false"/>
          <w:color w:val="000000"/>
        </w:rPr>
        <w:t>мектебіне оқушыларды тасымалдау схемасы</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drawing>
          <wp:inline distT="0" distB="0" distL="0" distR="0">
            <wp:extent cx="73025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№303 қаулысына 5 қосымша</w:t>
            </w:r>
          </w:p>
        </w:tc>
      </w:tr>
    </w:tbl>
    <w:bookmarkStart w:name="z21" w:id="8"/>
    <w:p>
      <w:pPr>
        <w:spacing w:after="0"/>
        <w:ind w:left="0"/>
        <w:jc w:val="left"/>
      </w:pPr>
      <w:r>
        <w:rPr>
          <w:rFonts w:ascii="Times New Roman"/>
          <w:b/>
          <w:i w:val="false"/>
          <w:color w:val="000000"/>
        </w:rPr>
        <w:t xml:space="preserve"> Күреңбел ауылындағы жалпы білім беретін № 10 Күреңбел орта</w:t>
      </w:r>
      <w:r>
        <w:br/>
      </w:r>
      <w:r>
        <w:rPr>
          <w:rFonts w:ascii="Times New Roman"/>
          <w:b/>
          <w:i w:val="false"/>
          <w:color w:val="000000"/>
        </w:rPr>
        <w:t>мектебіне оқушыларды тасымалдау схемасы</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69088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088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№303 қаулысына 6 қосымша</w:t>
            </w:r>
          </w:p>
        </w:tc>
      </w:tr>
    </w:tbl>
    <w:bookmarkStart w:name="z24" w:id="10"/>
    <w:p>
      <w:pPr>
        <w:spacing w:after="0"/>
        <w:ind w:left="0"/>
        <w:jc w:val="left"/>
      </w:pPr>
      <w:r>
        <w:rPr>
          <w:rFonts w:ascii="Times New Roman"/>
          <w:b/>
          <w:i w:val="false"/>
          <w:color w:val="000000"/>
        </w:rPr>
        <w:t xml:space="preserve"> Қарасаз ауылындағы жалпы білім беретін № 6 А.Пушкин атындағы орта</w:t>
      </w:r>
      <w:r>
        <w:br/>
      </w:r>
      <w:r>
        <w:rPr>
          <w:rFonts w:ascii="Times New Roman"/>
          <w:b/>
          <w:i w:val="false"/>
          <w:color w:val="000000"/>
        </w:rPr>
        <w:t>мектебіне оқушыларды тасымалдау схемасы</w:t>
      </w:r>
    </w:p>
    <w:bookmarkEnd w:id="10"/>
    <w:bookmarkStart w:name="z25" w:id="11"/>
    <w:p>
      <w:pPr>
        <w:spacing w:after="0"/>
        <w:ind w:left="0"/>
        <w:jc w:val="both"/>
      </w:pPr>
      <w:r>
        <w:rPr>
          <w:rFonts w:ascii="Times New Roman"/>
          <w:b w:val="false"/>
          <w:i w:val="false"/>
          <w:color w:val="000000"/>
          <w:sz w:val="28"/>
        </w:rPr>
        <w:t>            </w:t>
      </w:r>
    </w:p>
    <w:bookmarkEnd w:id="11"/>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№303 қаулысына 7 қосымша</w:t>
            </w:r>
          </w:p>
        </w:tc>
      </w:tr>
    </w:tbl>
    <w:bookmarkStart w:name="z27" w:id="12"/>
    <w:p>
      <w:pPr>
        <w:spacing w:after="0"/>
        <w:ind w:left="0"/>
        <w:jc w:val="left"/>
      </w:pPr>
      <w:r>
        <w:rPr>
          <w:rFonts w:ascii="Times New Roman"/>
          <w:b/>
          <w:i w:val="false"/>
          <w:color w:val="000000"/>
        </w:rPr>
        <w:t xml:space="preserve"> Теріс ауылындағы жалпы білім беретін № 16 С.Сейфуллин атындағы орта</w:t>
      </w:r>
      <w:r>
        <w:br/>
      </w:r>
      <w:r>
        <w:rPr>
          <w:rFonts w:ascii="Times New Roman"/>
          <w:b/>
          <w:i w:val="false"/>
          <w:color w:val="000000"/>
        </w:rPr>
        <w:t>мектебіне оқушыларды тасымалдау схемасы</w:t>
      </w:r>
    </w:p>
    <w:bookmarkEnd w:id="12"/>
    <w:bookmarkStart w:name="z28" w:id="13"/>
    <w:p>
      <w:pPr>
        <w:spacing w:after="0"/>
        <w:ind w:left="0"/>
        <w:jc w:val="both"/>
      </w:pPr>
      <w:r>
        <w:rPr>
          <w:rFonts w:ascii="Times New Roman"/>
          <w:b w:val="false"/>
          <w:i w:val="false"/>
          <w:color w:val="000000"/>
          <w:sz w:val="28"/>
        </w:rPr>
        <w:t>            </w:t>
      </w:r>
    </w:p>
    <w:bookmarkEnd w:id="13"/>
    <w:p>
      <w:pPr>
        <w:spacing w:after="0"/>
        <w:ind w:left="0"/>
        <w:jc w:val="both"/>
      </w:pPr>
      <w:r>
        <w:drawing>
          <wp:inline distT="0" distB="0" distL="0" distR="0">
            <wp:extent cx="69088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088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№303 қаулысына 8 қосымша</w:t>
            </w:r>
          </w:p>
        </w:tc>
      </w:tr>
    </w:tbl>
    <w:bookmarkStart w:name="z30" w:id="14"/>
    <w:p>
      <w:pPr>
        <w:spacing w:after="0"/>
        <w:ind w:left="0"/>
        <w:jc w:val="left"/>
      </w:pPr>
      <w:r>
        <w:rPr>
          <w:rFonts w:ascii="Times New Roman"/>
          <w:b/>
          <w:i w:val="false"/>
          <w:color w:val="000000"/>
        </w:rPr>
        <w:t xml:space="preserve"> Шыңбұлақ ауылындағы жалпы білім беретін № 24 Т.Рысқұлов атындағы орта</w:t>
      </w:r>
      <w:r>
        <w:br/>
      </w:r>
      <w:r>
        <w:rPr>
          <w:rFonts w:ascii="Times New Roman"/>
          <w:b/>
          <w:i w:val="false"/>
          <w:color w:val="000000"/>
        </w:rPr>
        <w:t>мектебіне оқушыларды тасымалдау схемасы</w:t>
      </w:r>
    </w:p>
    <w:bookmarkEnd w:id="14"/>
    <w:bookmarkStart w:name="z31" w:id="15"/>
    <w:p>
      <w:pPr>
        <w:spacing w:after="0"/>
        <w:ind w:left="0"/>
        <w:jc w:val="both"/>
      </w:pPr>
      <w:r>
        <w:rPr>
          <w:rFonts w:ascii="Times New Roman"/>
          <w:b w:val="false"/>
          <w:i w:val="false"/>
          <w:color w:val="000000"/>
          <w:sz w:val="28"/>
        </w:rPr>
        <w:t>            </w:t>
      </w:r>
    </w:p>
    <w:bookmarkEnd w:id="15"/>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№303 қаулысына 9 қосымша</w:t>
            </w:r>
          </w:p>
        </w:tc>
      </w:tr>
    </w:tbl>
    <w:bookmarkStart w:name="z33" w:id="16"/>
    <w:p>
      <w:pPr>
        <w:spacing w:after="0"/>
        <w:ind w:left="0"/>
        <w:jc w:val="left"/>
      </w:pPr>
      <w:r>
        <w:rPr>
          <w:rFonts w:ascii="Times New Roman"/>
          <w:b/>
          <w:i w:val="false"/>
          <w:color w:val="000000"/>
        </w:rPr>
        <w:t xml:space="preserve"> Шақпақата ауылындағы жалпы білім беретін № 4 Қ.Сағындықов атындағы орта</w:t>
      </w:r>
      <w:r>
        <w:br/>
      </w:r>
      <w:r>
        <w:rPr>
          <w:rFonts w:ascii="Times New Roman"/>
          <w:b/>
          <w:i w:val="false"/>
          <w:color w:val="000000"/>
        </w:rPr>
        <w:t>мектебіне оқушыларды тасымалдау схемасы</w:t>
      </w:r>
    </w:p>
    <w:bookmarkEnd w:id="16"/>
    <w:bookmarkStart w:name="z34" w:id="17"/>
    <w:p>
      <w:pPr>
        <w:spacing w:after="0"/>
        <w:ind w:left="0"/>
        <w:jc w:val="both"/>
      </w:pPr>
      <w:r>
        <w:rPr>
          <w:rFonts w:ascii="Times New Roman"/>
          <w:b w:val="false"/>
          <w:i w:val="false"/>
          <w:color w:val="000000"/>
          <w:sz w:val="28"/>
        </w:rPr>
        <w:t>            </w:t>
      </w:r>
    </w:p>
    <w:bookmarkEnd w:id="17"/>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 2015 жылғы</w:t>
            </w:r>
            <w:r>
              <w:br/>
            </w:r>
            <w:r>
              <w:rPr>
                <w:rFonts w:ascii="Times New Roman"/>
                <w:b w:val="false"/>
                <w:i w:val="false"/>
                <w:color w:val="000000"/>
                <w:sz w:val="20"/>
              </w:rPr>
              <w:t>03 қыркүйектегі №303 қаулысына</w:t>
            </w:r>
            <w:r>
              <w:br/>
            </w:r>
            <w:r>
              <w:rPr>
                <w:rFonts w:ascii="Times New Roman"/>
                <w:b w:val="false"/>
                <w:i w:val="false"/>
                <w:color w:val="000000"/>
                <w:sz w:val="20"/>
              </w:rPr>
              <w:t>10 – қосымша</w:t>
            </w:r>
          </w:p>
        </w:tc>
      </w:tr>
    </w:tbl>
    <w:bookmarkStart w:name="z36" w:id="18"/>
    <w:p>
      <w:pPr>
        <w:spacing w:after="0"/>
        <w:ind w:left="0"/>
        <w:jc w:val="left"/>
      </w:pPr>
      <w:r>
        <w:rPr>
          <w:rFonts w:ascii="Times New Roman"/>
          <w:b/>
          <w:i w:val="false"/>
          <w:color w:val="000000"/>
        </w:rPr>
        <w:t xml:space="preserve"> Жуалы ауданының шалғай елдi мекендерде тұратын балаларды жалп</w:t>
      </w:r>
      <w:r>
        <w:br/>
      </w:r>
      <w:r>
        <w:rPr>
          <w:rFonts w:ascii="Times New Roman"/>
          <w:b/>
          <w:i w:val="false"/>
          <w:color w:val="000000"/>
        </w:rPr>
        <w:t xml:space="preserve"> бiлiм беретiн мектептерге тасымалдаудың тәртiбi</w:t>
      </w:r>
    </w:p>
    <w:bookmarkEnd w:id="18"/>
    <w:bookmarkStart w:name="z37" w:id="19"/>
    <w:p>
      <w:pPr>
        <w:spacing w:after="0"/>
        <w:ind w:left="0"/>
        <w:jc w:val="left"/>
      </w:pPr>
      <w:r>
        <w:rPr>
          <w:rFonts w:ascii="Times New Roman"/>
          <w:b/>
          <w:i w:val="false"/>
          <w:color w:val="000000"/>
        </w:rPr>
        <w:t xml:space="preserve"> 1. Жалпы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Жуалы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39" w:id="20"/>
    <w:p>
      <w:pPr>
        <w:spacing w:after="0"/>
        <w:ind w:left="0"/>
        <w:jc w:val="left"/>
      </w:pPr>
      <w:r>
        <w:rPr>
          <w:rFonts w:ascii="Times New Roman"/>
          <w:b/>
          <w:i w:val="false"/>
          <w:color w:val="000000"/>
        </w:rPr>
        <w:t xml:space="preserve"> 2. Тасымалдаушыға және автокөлiк құралдарына тасымалдау кезiнде</w:t>
      </w:r>
      <w:r>
        <w:br/>
      </w:r>
      <w:r>
        <w:rPr>
          <w:rFonts w:ascii="Times New Roman"/>
          <w:b/>
          <w:i w:val="false"/>
          <w:color w:val="000000"/>
        </w:rPr>
        <w:t>қауiпсiздiктi қамтамасыз ету бөлігiнде қойылатын талаптар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Қазақстан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7.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54" w:id="21"/>
    <w:p>
      <w:pPr>
        <w:spacing w:after="0"/>
        <w:ind w:left="0"/>
        <w:jc w:val="left"/>
      </w:pPr>
      <w:r>
        <w:rPr>
          <w:rFonts w:ascii="Times New Roman"/>
          <w:b/>
          <w:i w:val="false"/>
          <w:color w:val="000000"/>
        </w:rPr>
        <w:t xml:space="preserve"> 3. Автокөлiк құралдарына қойылатын талаптар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72" w:id="22"/>
    <w:p>
      <w:pPr>
        <w:spacing w:after="0"/>
        <w:ind w:left="0"/>
        <w:jc w:val="left"/>
      </w:pPr>
      <w:r>
        <w:rPr>
          <w:rFonts w:ascii="Times New Roman"/>
          <w:b/>
          <w:i w:val="false"/>
          <w:color w:val="000000"/>
        </w:rPr>
        <w:t xml:space="preserve"> 4. Балаларды тасымалдау тәртiбi</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14.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18.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19.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20.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21.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