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63ee" w14:textId="aeb6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әкімдігінің ауыл шаруашылығы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Жамбыл облысы Жуалы ауданы әкімдігінің 2015 жылғы 26 қаңтардағы № 45 қаулысы. Жамбыл облысы Әділет департаментінде 2015 жылғы 4 наурыздағы № 2551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ауданы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Жуалы ауданы әкімдігінің ауыл шаруашылығы бөлімі" коммуналдық мемлекеттік мекемесінің </w:t>
      </w:r>
      <w:r>
        <w:rPr>
          <w:rFonts w:ascii="Times New Roman"/>
          <w:b w:val="false"/>
          <w:i w:val="false"/>
          <w:color w:val="000000"/>
          <w:sz w:val="28"/>
        </w:rPr>
        <w:t>Ережес</w:t>
      </w:r>
      <w:r>
        <w:rPr>
          <w:rFonts w:ascii="Times New Roman"/>
          <w:b w:val="false"/>
          <w:i w:val="false"/>
          <w:color w:val="000000"/>
          <w:sz w:val="28"/>
        </w:rPr>
        <w:t xml:space="preserve">і бекітілсін. </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Қанат Оспанұлы Аққоевқа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Құлекеев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45 қаулысымен бекітілген</w:t>
            </w:r>
          </w:p>
        </w:tc>
      </w:tr>
    </w:tbl>
    <w:bookmarkStart w:name="z11" w:id="0"/>
    <w:p>
      <w:pPr>
        <w:spacing w:after="0"/>
        <w:ind w:left="0"/>
        <w:jc w:val="left"/>
      </w:pPr>
      <w:r>
        <w:rPr>
          <w:rFonts w:ascii="Times New Roman"/>
          <w:b/>
          <w:i w:val="false"/>
          <w:color w:val="000000"/>
        </w:rPr>
        <w:t xml:space="preserve"> "Жамбыл облысы Жуалы ауданы әкімдігінің ауыл шаруашылығы бөлімі" коммуналдық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"Жамбыл облысы Жуалы ауданы әкімдігінің ауыл шаруашылығы бөлімі" коммуналдық мемлекеттік мекемесі ауыл шаруашылығы саласында мемлекеттік басқару және бақылау функцияларын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"Жамбыл облысы Жуалы ауданы әкімдігінің ауыл шаруашылығы бөлімі" коммуналдық мемлекеттік мекемесінің ведомстволары жоқ. </w:t>
      </w:r>
      <w:r>
        <w:br/>
      </w:r>
      <w:r>
        <w:rPr>
          <w:rFonts w:ascii="Times New Roman"/>
          <w:b w:val="false"/>
          <w:i w:val="false"/>
          <w:color w:val="000000"/>
          <w:sz w:val="28"/>
        </w:rPr>
        <w:t>
      </w:t>
      </w:r>
      <w:r>
        <w:rPr>
          <w:rFonts w:ascii="Times New Roman"/>
          <w:b w:val="false"/>
          <w:i w:val="false"/>
          <w:color w:val="000000"/>
          <w:sz w:val="28"/>
        </w:rPr>
        <w:t xml:space="preserve">3. "Жамбыл облысы Жуалы ауданы әкімдігінің ауыл шаруашылығы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Жуалы ауданы әкімдігінің ауыл шаруашылығы бөлімі" коммуналдық мемлекеттік мекемесі заңды тұлға болып табылады, мемлекеттік тілде өз атауы бар мөрі және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Жуалы ауданы әкімдігінің ауыл шаруашылығы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Жуалы ауданы әкімдігінің ауыл шаруашылығы бөлімі" коммуналдық мемлекеттік мекемесі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Жуалы ауданы әкімдігінің ауыл шаруашылығы бөлімі" коммуналдық мемлекеттік мекемесі өз құзыретінің мәселелері бойынша заңнамада белгіленген тәртіппен "Жамбыл облысы Жуалы ауданы әкімдігінің ауыл шаруашылығы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Жуалы ауданы әкімдігінің ауыл шаруашылығы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9. Мекеменің заңды орналасқан жері: пошталық индексі 080300, Қазақстан Республикасы, Жамбыл облысы, Жуалы ауданы, Б.Момышұлы ауылы, Жамбыл көшесі, үй № 12. </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"Жамбыл облысы Жуалы ауданы әкімдігінің ауыл шаруашылығы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"Жамбыл облысы Жуалы ауданы әкімдігінің ауыл шаруашылығы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"Жамбыл облысы Жуалы ауданы әкімдігінің ауыл шаруашылығы бөлімі" коммуналдық мемлекеттік мекемесінің қызметі жергілікті бюджеттен қаржыландырылады.</w:t>
      </w:r>
      <w:r>
        <w:br/>
      </w:r>
      <w:r>
        <w:rPr>
          <w:rFonts w:ascii="Times New Roman"/>
          <w:b w:val="false"/>
          <w:i w:val="false"/>
          <w:color w:val="000000"/>
          <w:sz w:val="28"/>
        </w:rPr>
        <w:t>
      </w:t>
      </w:r>
      <w:r>
        <w:rPr>
          <w:rFonts w:ascii="Times New Roman"/>
          <w:b w:val="false"/>
          <w:i w:val="false"/>
          <w:color w:val="000000"/>
          <w:sz w:val="28"/>
        </w:rPr>
        <w:t>13. "Жамбыл облысы Жуалы ауданы әкімдігінің ауыл шаруашылығы бөлімі" коммуналдық мемлекеттік мекемесіне кәсіпкерлік субъектілерімен "Жамбыл облысы Жуалы ауданы әкімдігінің ауыл шаруашылығы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"Жамбыл облысы Жуалы ауданы әкімдігінің ауыл шаруашылығы бөлімі" коммуналдық мемлекеттік мекемесінің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Жуалы ауданы әкімдігінің ауыл шаруашылығы бөлімі"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1) Ауыл шаруашылығы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қолдағы бар экономикалық потенциалдармен: жер, су, материалдық, еңбек және қаржы ресурстарының мүмкіндіктері тиімді пайдалануға ықпал ету және осының негізінде ауыл шаруашылық өнімдерін өндіруді, диверсификациялау, ұйымдастыру;</w:t>
      </w:r>
      <w:r>
        <w:br/>
      </w:r>
      <w:r>
        <w:rPr>
          <w:rFonts w:ascii="Times New Roman"/>
          <w:b w:val="false"/>
          <w:i w:val="false"/>
          <w:color w:val="000000"/>
          <w:sz w:val="28"/>
        </w:rPr>
        <w:t>
      </w:t>
      </w:r>
      <w:r>
        <w:rPr>
          <w:rFonts w:ascii="Times New Roman"/>
          <w:b w:val="false"/>
          <w:i w:val="false"/>
          <w:color w:val="000000"/>
          <w:sz w:val="28"/>
        </w:rPr>
        <w:t>2) ауыл шаруашылығын ғылыми негізде жүргізу және өндіріске жаңа технология енгізу мақсатында Респуликаның ғылыми зерттеу институттарымен шартқа отырып, олармен бірге жұмыс атқару;</w:t>
      </w:r>
      <w:r>
        <w:br/>
      </w:r>
      <w:r>
        <w:rPr>
          <w:rFonts w:ascii="Times New Roman"/>
          <w:b w:val="false"/>
          <w:i w:val="false"/>
          <w:color w:val="000000"/>
          <w:sz w:val="28"/>
        </w:rPr>
        <w:t>
      </w:t>
      </w:r>
      <w:r>
        <w:rPr>
          <w:rFonts w:ascii="Times New Roman"/>
          <w:b w:val="false"/>
          <w:i w:val="false"/>
          <w:color w:val="000000"/>
          <w:sz w:val="28"/>
        </w:rPr>
        <w:t>3) аудан агроқұрылымдарын сапалы және жоғары репродукциялы ауыл шаруашылығы дақылдарының тұқымдарымен қамтамасыз ететін шаруашылықтарға үстеме қаржы бөлуді (дотация) ұйымдастыру;</w:t>
      </w:r>
      <w:r>
        <w:br/>
      </w:r>
      <w:r>
        <w:rPr>
          <w:rFonts w:ascii="Times New Roman"/>
          <w:b w:val="false"/>
          <w:i w:val="false"/>
          <w:color w:val="000000"/>
          <w:sz w:val="28"/>
        </w:rPr>
        <w:t>
      </w:t>
      </w:r>
      <w:r>
        <w:rPr>
          <w:rFonts w:ascii="Times New Roman"/>
          <w:b w:val="false"/>
          <w:i w:val="false"/>
          <w:color w:val="000000"/>
          <w:sz w:val="28"/>
        </w:rPr>
        <w:t>4) аудан агро құрылымдарына жеңілдетілген бағамен жанар-жағар май беру жұмыстарын ұйымдастыру;</w:t>
      </w:r>
      <w:r>
        <w:br/>
      </w:r>
      <w:r>
        <w:rPr>
          <w:rFonts w:ascii="Times New Roman"/>
          <w:b w:val="false"/>
          <w:i w:val="false"/>
          <w:color w:val="000000"/>
          <w:sz w:val="28"/>
        </w:rPr>
        <w:t>
      </w:t>
      </w:r>
      <w:r>
        <w:rPr>
          <w:rFonts w:ascii="Times New Roman"/>
          <w:b w:val="false"/>
          <w:i w:val="false"/>
          <w:color w:val="000000"/>
          <w:sz w:val="28"/>
        </w:rPr>
        <w:t>5) суармалы егістік жерді сумен қамтамасыз етуді, суландыру жүйесін тиімді пайдалану жұмыстарын ұйымдастыру;</w:t>
      </w:r>
      <w:r>
        <w:br/>
      </w:r>
      <w:r>
        <w:rPr>
          <w:rFonts w:ascii="Times New Roman"/>
          <w:b w:val="false"/>
          <w:i w:val="false"/>
          <w:color w:val="000000"/>
          <w:sz w:val="28"/>
        </w:rPr>
        <w:t>
      </w:t>
      </w:r>
      <w:r>
        <w:rPr>
          <w:rFonts w:ascii="Times New Roman"/>
          <w:b w:val="false"/>
          <w:i w:val="false"/>
          <w:color w:val="000000"/>
          <w:sz w:val="28"/>
        </w:rPr>
        <w:t>6) экономикалық реформаларды тереңдете отырып аудан шаруа қожалықтарының, ауыл шаруашылық серіктестіктері және кооперативтерінің, азық-түлік өндірісінің өркендеуін, олардың материалдық базасының нығаюын, өндіріске ғылымның жетістіктері мен озық, жаңа, энергия мен байлықтарды үнемдейтін технологияларды жедел енгізе отырып, еңбек өнімділігін, өндіріс тиімділігін арттыру қызметтерін үйлестіру;</w:t>
      </w:r>
      <w:r>
        <w:br/>
      </w:r>
      <w:r>
        <w:rPr>
          <w:rFonts w:ascii="Times New Roman"/>
          <w:b w:val="false"/>
          <w:i w:val="false"/>
          <w:color w:val="000000"/>
          <w:sz w:val="28"/>
        </w:rPr>
        <w:t>
      </w:t>
      </w:r>
      <w:r>
        <w:rPr>
          <w:rFonts w:ascii="Times New Roman"/>
          <w:b w:val="false"/>
          <w:i w:val="false"/>
          <w:color w:val="000000"/>
          <w:sz w:val="28"/>
        </w:rPr>
        <w:t>7) агрохимиялық, егін қорғау және карантин қызметтеріне басшылық ете отырып, егінді зиянкестерден, аурулардан қорғау жөніндегі шараларды ұйымдастырып, минералды және органикалық тыңайтқыштартардың, борлайтын әктердің басқа да минералды тиімді пайдалануын қадағалау және сұраныстарын қамтамасыз ету жұмыстарын ұйымдастыру;</w:t>
      </w:r>
      <w:r>
        <w:br/>
      </w:r>
      <w:r>
        <w:rPr>
          <w:rFonts w:ascii="Times New Roman"/>
          <w:b w:val="false"/>
          <w:i w:val="false"/>
          <w:color w:val="000000"/>
          <w:sz w:val="28"/>
        </w:rPr>
        <w:t>
      </w:t>
      </w:r>
      <w:r>
        <w:rPr>
          <w:rFonts w:ascii="Times New Roman"/>
          <w:b w:val="false"/>
          <w:i w:val="false"/>
          <w:color w:val="000000"/>
          <w:sz w:val="28"/>
        </w:rPr>
        <w:t>16. Өкілетті органның функциялары:</w:t>
      </w:r>
      <w:r>
        <w:br/>
      </w:r>
      <w:r>
        <w:rPr>
          <w:rFonts w:ascii="Times New Roman"/>
          <w:b w:val="false"/>
          <w:i w:val="false"/>
          <w:color w:val="000000"/>
          <w:sz w:val="28"/>
        </w:rPr>
        <w:t>
      </w:t>
      </w:r>
      <w:r>
        <w:rPr>
          <w:rFonts w:ascii="Times New Roman"/>
          <w:b w:val="false"/>
          <w:i w:val="false"/>
          <w:color w:val="000000"/>
          <w:sz w:val="28"/>
        </w:rPr>
        <w:t>1) Коммуналдық мемлекеттік мекемеге мүлік бекітіп береді;</w:t>
      </w:r>
      <w:r>
        <w:br/>
      </w:r>
      <w:r>
        <w:rPr>
          <w:rFonts w:ascii="Times New Roman"/>
          <w:b w:val="false"/>
          <w:i w:val="false"/>
          <w:color w:val="000000"/>
          <w:sz w:val="28"/>
        </w:rPr>
        <w:t>
      </w:t>
      </w:r>
      <w:r>
        <w:rPr>
          <w:rFonts w:ascii="Times New Roman"/>
          <w:b w:val="false"/>
          <w:i w:val="false"/>
          <w:color w:val="000000"/>
          <w:sz w:val="28"/>
        </w:rPr>
        <w:t>2) Коммуналдық мемлекеттік мекемені ұстауға қажет (шығын жоспарын) сметаны бекітеді;</w:t>
      </w:r>
      <w:r>
        <w:br/>
      </w:r>
      <w:r>
        <w:rPr>
          <w:rFonts w:ascii="Times New Roman"/>
          <w:b w:val="false"/>
          <w:i w:val="false"/>
          <w:color w:val="000000"/>
          <w:sz w:val="28"/>
        </w:rPr>
        <w:t>
      </w:t>
      </w:r>
      <w:r>
        <w:rPr>
          <w:rFonts w:ascii="Times New Roman"/>
          <w:b w:val="false"/>
          <w:i w:val="false"/>
          <w:color w:val="000000"/>
          <w:sz w:val="28"/>
        </w:rPr>
        <w:t>3) Коммуналдық мемлекеттік мекемеге берілген мүліктің сақталуына және тиімді пайдалануына бақылауды жүзеге асырады;</w:t>
      </w:r>
      <w:r>
        <w:br/>
      </w:r>
      <w:r>
        <w:rPr>
          <w:rFonts w:ascii="Times New Roman"/>
          <w:b w:val="false"/>
          <w:i w:val="false"/>
          <w:color w:val="000000"/>
          <w:sz w:val="28"/>
        </w:rPr>
        <w:t>
      </w:t>
      </w:r>
      <w:r>
        <w:rPr>
          <w:rFonts w:ascii="Times New Roman"/>
          <w:b w:val="false"/>
          <w:i w:val="false"/>
          <w:color w:val="000000"/>
          <w:sz w:val="28"/>
        </w:rPr>
        <w:t>4) Коммуналдық мемлекеттік мекеменің Ережесін бекітеді, өзгерістер мен толықтырулар енгізеді;</w:t>
      </w:r>
      <w:r>
        <w:br/>
      </w:r>
      <w:r>
        <w:rPr>
          <w:rFonts w:ascii="Times New Roman"/>
          <w:b w:val="false"/>
          <w:i w:val="false"/>
          <w:color w:val="000000"/>
          <w:sz w:val="28"/>
        </w:rPr>
        <w:t>
      </w:t>
      </w:r>
      <w:r>
        <w:rPr>
          <w:rFonts w:ascii="Times New Roman"/>
          <w:b w:val="false"/>
          <w:i w:val="false"/>
          <w:color w:val="000000"/>
          <w:sz w:val="28"/>
        </w:rPr>
        <w:t>5) Коммуналдық мемлекеттік мекемені басқару органдарының құзырының мерзімін және құру тәртібін, құрылымын, мемлекеттік мекемемен шешім қабылдау тәртібін анықтайды;</w:t>
      </w:r>
      <w:r>
        <w:br/>
      </w:r>
      <w:r>
        <w:rPr>
          <w:rFonts w:ascii="Times New Roman"/>
          <w:b w:val="false"/>
          <w:i w:val="false"/>
          <w:color w:val="000000"/>
          <w:sz w:val="28"/>
        </w:rPr>
        <w:t>
      </w:t>
      </w:r>
      <w:r>
        <w:rPr>
          <w:rFonts w:ascii="Times New Roman"/>
          <w:b w:val="false"/>
          <w:i w:val="false"/>
          <w:color w:val="000000"/>
          <w:sz w:val="28"/>
        </w:rPr>
        <w:t>6) Коммуналдық мемлекеттік мекеме бастығының жауапкершілігін және міндетін, құқығын, оны лауазымнан босату негізін анықтайды;</w:t>
      </w:r>
      <w:r>
        <w:br/>
      </w:r>
      <w:r>
        <w:rPr>
          <w:rFonts w:ascii="Times New Roman"/>
          <w:b w:val="false"/>
          <w:i w:val="false"/>
          <w:color w:val="000000"/>
          <w:sz w:val="28"/>
        </w:rPr>
        <w:t>
      </w:t>
      </w:r>
      <w:r>
        <w:rPr>
          <w:rFonts w:ascii="Times New Roman"/>
          <w:b w:val="false"/>
          <w:i w:val="false"/>
          <w:color w:val="000000"/>
          <w:sz w:val="28"/>
        </w:rPr>
        <w:t>7) Коммуналдық мемлекеттік мекеменің құрылымын және шекті штат санын бекітеді;</w:t>
      </w:r>
      <w:r>
        <w:br/>
      </w:r>
      <w:r>
        <w:rPr>
          <w:rFonts w:ascii="Times New Roman"/>
          <w:b w:val="false"/>
          <w:i w:val="false"/>
          <w:color w:val="000000"/>
          <w:sz w:val="28"/>
        </w:rPr>
        <w:t>
      </w:t>
      </w:r>
      <w:r>
        <w:rPr>
          <w:rFonts w:ascii="Times New Roman"/>
          <w:b w:val="false"/>
          <w:i w:val="false"/>
          <w:color w:val="000000"/>
          <w:sz w:val="28"/>
        </w:rPr>
        <w:t>8) Жылдық қаржы есебін бекітеді;</w:t>
      </w:r>
      <w:r>
        <w:br/>
      </w:r>
      <w:r>
        <w:rPr>
          <w:rFonts w:ascii="Times New Roman"/>
          <w:b w:val="false"/>
          <w:i w:val="false"/>
          <w:color w:val="000000"/>
          <w:sz w:val="28"/>
        </w:rPr>
        <w:t>
      </w:t>
      </w:r>
      <w:r>
        <w:rPr>
          <w:rFonts w:ascii="Times New Roman"/>
          <w:b w:val="false"/>
          <w:i w:val="false"/>
          <w:color w:val="000000"/>
          <w:sz w:val="28"/>
        </w:rPr>
        <w:t>9) Заңнамамен бекітілген өзге де қызметтерді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w:t>
      </w:r>
      <w:r>
        <w:br/>
      </w:r>
      <w:r>
        <w:rPr>
          <w:rFonts w:ascii="Times New Roman"/>
          <w:b w:val="false"/>
          <w:i w:val="false"/>
          <w:color w:val="000000"/>
          <w:sz w:val="28"/>
        </w:rPr>
        <w:t>
      </w:t>
      </w:r>
      <w:r>
        <w:rPr>
          <w:rFonts w:ascii="Times New Roman"/>
          <w:b w:val="false"/>
          <w:i w:val="false"/>
          <w:color w:val="000000"/>
          <w:sz w:val="28"/>
        </w:rPr>
        <w:t xml:space="preserve">Бөлім өз функцияларын және жүктелген міндеттерді жүзеге асыру үшін заңнамамен белгіленген тәртіпте: </w:t>
      </w:r>
      <w:r>
        <w:br/>
      </w:r>
      <w:r>
        <w:rPr>
          <w:rFonts w:ascii="Times New Roman"/>
          <w:b w:val="false"/>
          <w:i w:val="false"/>
          <w:color w:val="000000"/>
          <w:sz w:val="28"/>
        </w:rPr>
        <w:t>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w:t>
      </w:r>
      <w:r>
        <w:rPr>
          <w:rFonts w:ascii="Times New Roman"/>
          <w:b w:val="false"/>
          <w:i w:val="false"/>
          <w:color w:val="000000"/>
          <w:sz w:val="28"/>
        </w:rPr>
        <w:t>2) өз құзырының шегінде ауыл шаруашылығы мекемелерден, жергілікті атқарушы органдардан, шаруа қожалықтардан, ұйымдардан және басқа да мекемелерден ақпараттар мен құжаттарға ресми сұрау салуға және оларды алуға құқылы;</w:t>
      </w:r>
      <w:r>
        <w:br/>
      </w:r>
      <w:r>
        <w:rPr>
          <w:rFonts w:ascii="Times New Roman"/>
          <w:b w:val="false"/>
          <w:i w:val="false"/>
          <w:color w:val="000000"/>
          <w:sz w:val="28"/>
        </w:rPr>
        <w:t>
      </w:t>
      </w:r>
      <w:r>
        <w:rPr>
          <w:rFonts w:ascii="Times New Roman"/>
          <w:b w:val="false"/>
          <w:i w:val="false"/>
          <w:color w:val="000000"/>
          <w:sz w:val="28"/>
        </w:rPr>
        <w:t>3) өздерінің құзыретіне кіретін мәселелер бойынша, шаруа қожалықтардың жұмысын үйлестіреді;</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Жуалы ауданы әкімдігінің ауыл шаруашылығы бөлімі" коммуналдық мемлекеттік мекемесінің басшылықты "Жамбыл облысы Жуалы ауданы әкімдігінің ауыл шаруашылығы бөлімі" коммуналдық мемлекеттік мекемесіне жүктелген міндеттерің орындалуына және оның фукцияларын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Жуалы ауданы әкімдігінің ауыл шаруашылығы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Жамбыл облысы Жуалы ауданы әкімдігінің ауыл шаруашылығы бөлімі" коммуналдық мемлекеттік мекемесінің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Мекеме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Барлық органдарда мекеме мүддесін қорғайды;</w:t>
      </w:r>
      <w:r>
        <w:br/>
      </w:r>
      <w:r>
        <w:rPr>
          <w:rFonts w:ascii="Times New Roman"/>
          <w:b w:val="false"/>
          <w:i w:val="false"/>
          <w:color w:val="000000"/>
          <w:sz w:val="28"/>
        </w:rPr>
        <w:t>
      </w:t>
      </w:r>
      <w:r>
        <w:rPr>
          <w:rFonts w:ascii="Times New Roman"/>
          <w:b w:val="false"/>
          <w:i w:val="false"/>
          <w:color w:val="000000"/>
          <w:sz w:val="28"/>
        </w:rPr>
        <w:t>3) Бөлімнің қызметкерлерінің құзырын белгілейді;</w:t>
      </w:r>
      <w:r>
        <w:br/>
      </w:r>
      <w:r>
        <w:rPr>
          <w:rFonts w:ascii="Times New Roman"/>
          <w:b w:val="false"/>
          <w:i w:val="false"/>
          <w:color w:val="000000"/>
          <w:sz w:val="28"/>
        </w:rPr>
        <w:t>
      </w:t>
      </w:r>
      <w:r>
        <w:rPr>
          <w:rFonts w:ascii="Times New Roman"/>
          <w:b w:val="false"/>
          <w:i w:val="false"/>
          <w:color w:val="000000"/>
          <w:sz w:val="28"/>
        </w:rPr>
        <w:t>4) Мекеме мүлкіне қожалық етеді, келісім жасайды, сенімхаттар береді;</w:t>
      </w:r>
      <w:r>
        <w:br/>
      </w:r>
      <w:r>
        <w:rPr>
          <w:rFonts w:ascii="Times New Roman"/>
          <w:b w:val="false"/>
          <w:i w:val="false"/>
          <w:color w:val="000000"/>
          <w:sz w:val="28"/>
        </w:rPr>
        <w:t>
      </w:t>
      </w:r>
      <w:r>
        <w:rPr>
          <w:rFonts w:ascii="Times New Roman"/>
          <w:b w:val="false"/>
          <w:i w:val="false"/>
          <w:color w:val="000000"/>
          <w:sz w:val="28"/>
        </w:rPr>
        <w:t>5) Банкіде есеп шоттар ашады, іс бойынша келісім жасайды;</w:t>
      </w:r>
      <w:r>
        <w:br/>
      </w:r>
      <w:r>
        <w:rPr>
          <w:rFonts w:ascii="Times New Roman"/>
          <w:b w:val="false"/>
          <w:i w:val="false"/>
          <w:color w:val="000000"/>
          <w:sz w:val="28"/>
        </w:rPr>
        <w:t>
      </w:t>
      </w:r>
      <w:r>
        <w:rPr>
          <w:rFonts w:ascii="Times New Roman"/>
          <w:b w:val="false"/>
          <w:i w:val="false"/>
          <w:color w:val="000000"/>
          <w:sz w:val="28"/>
        </w:rPr>
        <w:t>6) Барлық жұмыскерлерге міндетті болып табылатын бұйрықтар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7) Мекеме жұмыскерлерін жұмысқа қабылдайды және жұмыстан шығарады;</w:t>
      </w:r>
      <w:r>
        <w:br/>
      </w:r>
      <w:r>
        <w:rPr>
          <w:rFonts w:ascii="Times New Roman"/>
          <w:b w:val="false"/>
          <w:i w:val="false"/>
          <w:color w:val="000000"/>
          <w:sz w:val="28"/>
        </w:rPr>
        <w:t>
      </w:t>
      </w:r>
      <w:r>
        <w:rPr>
          <w:rFonts w:ascii="Times New Roman"/>
          <w:b w:val="false"/>
          <w:i w:val="false"/>
          <w:color w:val="000000"/>
          <w:sz w:val="28"/>
        </w:rPr>
        <w:t>8) Жұмыскерлерді марапаттайды және шара қолданады;</w:t>
      </w:r>
      <w:r>
        <w:br/>
      </w:r>
      <w:r>
        <w:rPr>
          <w:rFonts w:ascii="Times New Roman"/>
          <w:b w:val="false"/>
          <w:i w:val="false"/>
          <w:color w:val="000000"/>
          <w:sz w:val="28"/>
        </w:rPr>
        <w:t>
      9) Мекеменің құрылымдық бөлімшелері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10)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 береді;</w:t>
      </w:r>
      <w:r>
        <w:br/>
      </w:r>
      <w:r>
        <w:rPr>
          <w:rFonts w:ascii="Times New Roman"/>
          <w:b w:val="false"/>
          <w:i w:val="false"/>
          <w:color w:val="000000"/>
          <w:sz w:val="28"/>
        </w:rPr>
        <w:t>
      </w:t>
      </w:r>
      <w:r>
        <w:rPr>
          <w:rFonts w:ascii="Times New Roman"/>
          <w:b w:val="false"/>
          <w:i w:val="false"/>
          <w:color w:val="000000"/>
          <w:sz w:val="28"/>
        </w:rPr>
        <w:t>11) Мекеменің тиісті бюджеттік бағдарламалары бойынша мемлекеттік сатып алу жұмыстарын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12) Қазақстан Республикасы заңнамасында белгіленген тәртіп бойынша мекеме өзі мемлекеттік басқару органы болып табылатын өзінің ведомстволық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аффилигирленген тұлға үшін мемлекеттік сатып алуды ұйымдастырады;</w:t>
      </w:r>
      <w:r>
        <w:br/>
      </w:r>
      <w:r>
        <w:rPr>
          <w:rFonts w:ascii="Times New Roman"/>
          <w:b w:val="false"/>
          <w:i w:val="false"/>
          <w:color w:val="000000"/>
          <w:sz w:val="28"/>
        </w:rPr>
        <w:t>
      </w:t>
      </w:r>
      <w:r>
        <w:rPr>
          <w:rFonts w:ascii="Times New Roman"/>
          <w:b w:val="false"/>
          <w:i w:val="false"/>
          <w:color w:val="000000"/>
          <w:sz w:val="28"/>
        </w:rPr>
        <w:t>13) Заңдылықпен және осы Ережемен жүктелген басқа да міндеттерді атқарады.</w:t>
      </w:r>
      <w:r>
        <w:br/>
      </w:r>
      <w:r>
        <w:rPr>
          <w:rFonts w:ascii="Times New Roman"/>
          <w:b w:val="false"/>
          <w:i w:val="false"/>
          <w:color w:val="000000"/>
          <w:sz w:val="28"/>
        </w:rPr>
        <w:t>
      </w:t>
      </w:r>
      <w:r>
        <w:rPr>
          <w:rFonts w:ascii="Times New Roman"/>
          <w:b w:val="false"/>
          <w:i w:val="false"/>
          <w:color w:val="000000"/>
          <w:sz w:val="28"/>
        </w:rPr>
        <w:t>"Жамбыл облысы Жуалы ауданы әкімдігінің ауыл шаруашылығы бөлімі" коммуналдық мемлекеттік мекемесінің бірінші басшысы болмаған кезіңде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"Жамбыл облысы Жуалы ауданы әкімдігінің ауыл шаруашылығы бөлімі" коммуналдық мемлекеттік мекемесінің заңнамада көзделген жағдайларда жедел басқару құқығында оқшауланған мүлкі бар.</w:t>
      </w:r>
      <w:r>
        <w:br/>
      </w:r>
      <w:r>
        <w:rPr>
          <w:rFonts w:ascii="Times New Roman"/>
          <w:b w:val="false"/>
          <w:i w:val="false"/>
          <w:color w:val="000000"/>
          <w:sz w:val="28"/>
        </w:rPr>
        <w:t>
      </w:t>
      </w:r>
      <w:r>
        <w:rPr>
          <w:rFonts w:ascii="Times New Roman"/>
          <w:b w:val="false"/>
          <w:i w:val="false"/>
          <w:color w:val="000000"/>
          <w:sz w:val="28"/>
        </w:rPr>
        <w:t>"Жамбыл облысы Жуалы ауданы әкімдігінің ауыл шаруашылығы бөлімі" коммуналдық мемлекеттік мекемесінің мүлкі мемлекетпен берілген мүліктен және ол негізгі қордан және айналымдағы қаражаттан, сондай ақ құны мекеменің дербес балансында көрсетілген бағалы заттардан құралады.</w:t>
      </w:r>
      <w:r>
        <w:br/>
      </w:r>
      <w:r>
        <w:rPr>
          <w:rFonts w:ascii="Times New Roman"/>
          <w:b w:val="false"/>
          <w:i w:val="false"/>
          <w:color w:val="000000"/>
          <w:sz w:val="28"/>
        </w:rPr>
        <w:t>
      </w:t>
      </w:r>
      <w:r>
        <w:rPr>
          <w:rFonts w:ascii="Times New Roman"/>
          <w:b w:val="false"/>
          <w:i w:val="false"/>
          <w:color w:val="000000"/>
          <w:sz w:val="28"/>
        </w:rPr>
        <w:t>22. "Жамбыл облысы Жуалы ауданы әкімдігінің ауыл шаруашылығы бөлімі" коммуналдық мемлекеттік мекемесінің бекітілген мүлкі республикалық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"Жамбыл облысы Жуалы ауданы әкімдігінің ауыл шаруашылығы бөлімі"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"Жамбыл облысы Жуалы ауданы әкімдігінің ауыл шаруашылығы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