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f77af" w14:textId="32f77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аумағында таралатын шетелдік мерзімді баспасөз басылымдарын есепке алу"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2015 жылғы 25 маусымдағы № 137 қаулысы. Жамбыл облысы Әділет департаментінде 2015 жылғы 9 шілдеде № 2695 болып тіркелді. Күші жойылды - Жамбыл облысы әкімдігінің 2016 жылғы 24 ақпандағы № 67 қаулысымен</w:t>
      </w:r>
    </w:p>
    <w:p>
      <w:pPr>
        <w:spacing w:after="0"/>
        <w:ind w:left="0"/>
        <w:jc w:val="left"/>
      </w:pPr>
      <w:r>
        <w:rPr>
          <w:rFonts w:ascii="Times New Roman"/>
          <w:b w:val="false"/>
          <w:i w:val="false"/>
          <w:color w:val="ff0000"/>
          <w:sz w:val="28"/>
        </w:rPr>
        <w:t xml:space="preserve">      Ескерту. Күші жойылды – Жамбыл облысы әкімдігінің 24.02.2016 </w:t>
      </w:r>
      <w:r>
        <w:rPr>
          <w:rFonts w:ascii="Times New Roman"/>
          <w:b w:val="false"/>
          <w:i w:val="false"/>
          <w:color w:val="ff0000"/>
          <w:sz w:val="28"/>
        </w:rPr>
        <w:t>№ 67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 "Жамбыл облысының аумағында таралатын шетелдік мерзімді баспасөз басылымдарын есепке алу"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"Жамбыл облысы әкімдігінің ішкі саясат басқармасы" коммуналдық мемлекеттік мекемесі заңнамада белгіленген тәртіппен:</w:t>
      </w:r>
      <w:r>
        <w:br/>
      </w:r>
      <w:r>
        <w:rPr>
          <w:rFonts w:ascii="Times New Roman"/>
          <w:b w:val="false"/>
          <w:i w:val="false"/>
          <w:color w:val="000000"/>
          <w:sz w:val="28"/>
        </w:rPr>
        <w:t xml:space="preserve">
      1) </w:t>
      </w:r>
      <w:r>
        <w:rPr>
          <w:rFonts w:ascii="Times New Roman"/>
          <w:b w:val="false"/>
          <w:i w:val="false"/>
          <w:color w:val="000000"/>
          <w:sz w:val="28"/>
        </w:rPr>
        <w:t xml:space="preserve"> осы қаулының әділет органдарында мемлекеттік тіркелуін;</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 xml:space="preserve"> "Жамбыл облысының аумағында таралатын шетелдік мерзімді баспасөз басылымдарын есепке алу" мемлекеттік көрсетілетін қызмет регламентін жаңа редакцияда бекіту туралы" Жамбыл облысы әкімдігінің 2014 жылғы 28 тамыздағы </w:t>
      </w:r>
      <w:r>
        <w:rPr>
          <w:rFonts w:ascii="Times New Roman"/>
          <w:b w:val="false"/>
          <w:i w:val="false"/>
          <w:color w:val="000000"/>
          <w:sz w:val="28"/>
        </w:rPr>
        <w:t>№ 229</w:t>
      </w:r>
      <w:r>
        <w:rPr>
          <w:rFonts w:ascii="Times New Roman"/>
          <w:b w:val="false"/>
          <w:i w:val="false"/>
          <w:color w:val="000000"/>
          <w:sz w:val="28"/>
        </w:rPr>
        <w:t xml:space="preserve"> қаулысының (Нормативтік құқықтық актілердің мемлекеттік тіркеу тізіліміне 2341 болып тіркелген, 2014 жылғы 11 қазанында "Ақ жол" № 141 (17998) газетінде жарияланған) күші жойылды деп танылсын. </w:t>
      </w:r>
      <w:r>
        <w:br/>
      </w:r>
      <w:r>
        <w:rPr>
          <w:rFonts w:ascii="Times New Roman"/>
          <w:b w:val="false"/>
          <w:i w:val="false"/>
          <w:color w:val="000000"/>
          <w:sz w:val="28"/>
        </w:rPr>
        <w:t xml:space="preserve">
      4. </w:t>
      </w:r>
      <w:r>
        <w:rPr>
          <w:rFonts w:ascii="Times New Roman"/>
          <w:b w:val="false"/>
          <w:i w:val="false"/>
          <w:color w:val="000000"/>
          <w:sz w:val="28"/>
        </w:rPr>
        <w:t xml:space="preserve"> Осы қаулының орындалуын бақылау облыс әкімінің орынбасары Е. Манжуовқа жүктелсін.</w:t>
      </w:r>
      <w:r>
        <w:br/>
      </w:r>
      <w:r>
        <w:rPr>
          <w:rFonts w:ascii="Times New Roman"/>
          <w:b w:val="false"/>
          <w:i w:val="false"/>
          <w:color w:val="000000"/>
          <w:sz w:val="28"/>
        </w:rPr>
        <w:t xml:space="preserve">
      5. </w:t>
      </w:r>
      <w:r>
        <w:rPr>
          <w:rFonts w:ascii="Times New Roman"/>
          <w:b w:val="false"/>
          <w:i w:val="false"/>
          <w:color w:val="000000"/>
          <w:sz w:val="28"/>
        </w:rPr>
        <w:t xml:space="preserve">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25 маусымдағы</w:t>
            </w:r>
            <w:r>
              <w:br/>
            </w:r>
            <w:r>
              <w:rPr>
                <w:rFonts w:ascii="Times New Roman"/>
                <w:b w:val="false"/>
                <w:i w:val="false"/>
                <w:color w:val="000000"/>
                <w:sz w:val="20"/>
              </w:rPr>
              <w:t>№ 137 қаулысымен бекітілген</w:t>
            </w:r>
          </w:p>
        </w:tc>
      </w:tr>
    </w:tbl>
    <w:bookmarkStart w:name="z15" w:id="0"/>
    <w:p>
      <w:pPr>
        <w:spacing w:after="0"/>
        <w:ind w:left="0"/>
        <w:jc w:val="left"/>
      </w:pPr>
      <w:r>
        <w:rPr>
          <w:rFonts w:ascii="Times New Roman"/>
          <w:b/>
          <w:i w:val="false"/>
          <w:color w:val="000000"/>
        </w:rPr>
        <w:t xml:space="preserve"> "Жамбыл облысы аумағында таралатын шетелдік мерзімді баспасөз басылымдарын есепке алу" мемлекеттік көрсетілетін </w:t>
      </w:r>
      <w:r>
        <w:rPr>
          <w:rFonts w:ascii="Times New Roman"/>
          <w:b/>
          <w:i w:val="false"/>
          <w:color w:val="000000"/>
        </w:rPr>
        <w:t>қызмет регламенті</w:t>
      </w:r>
    </w:p>
    <w:bookmarkEnd w:id="0"/>
    <w:bookmarkStart w:name="z1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"Жамбыл облысы аумағында таралатын шетелдік мерзімді баспасөз басылымдарын есепке алу" мемлекеттік көрсетілетін қызметі (бұдан әрі – мемлекеттік көрсетілетін қызмет) "Ақпарат саласындағы мемлекеттік көрсетілетін қызметтер стандарттарын бекіту туралы" Қазақстан Республикасы Инвестициялар және даму министрлігінің 2015 жылғы 28 сәуірдегі № 505 бұйрығымен бекітілген "Облыстың, республикалық маңызы бар қаланың, астананың аумағында таралатын шетелдiк мерзiмдi баспасөз басылымдарын есепке алу" мемлекеттік көрсетілетін қызмет стандартына (бұдан әрі - Стандарт) сәйкес "Жамбыл облысы әкімдігінің ішкі саясат басқармасы" коммуналдық мемлекеттік мекемесі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Мемлекеттік қызмет жеке және заңды тұлғаларға (бұдан әрі-көрсетілетін қызмет алушы) тегін негізде көрсетіледі.</w:t>
      </w:r>
      <w:r>
        <w:br/>
      </w:r>
      <w:r>
        <w:rPr>
          <w:rFonts w:ascii="Times New Roman"/>
          <w:b w:val="false"/>
          <w:i w:val="false"/>
          <w:color w:val="000000"/>
          <w:sz w:val="28"/>
        </w:rPr>
        <w:t>
      </w:t>
      </w:r>
      <w:r>
        <w:rPr>
          <w:rFonts w:ascii="Times New Roman"/>
          <w:b w:val="false"/>
          <w:i w:val="false"/>
          <w:color w:val="000000"/>
          <w:sz w:val="28"/>
        </w:rPr>
        <w:t>Өтініштерді қабылдау және мемлекеттік қызмет көрсетудің нәтижелерін беру:</w:t>
      </w:r>
      <w:r>
        <w:br/>
      </w:r>
      <w:r>
        <w:rPr>
          <w:rFonts w:ascii="Times New Roman"/>
          <w:b w:val="false"/>
          <w:i w:val="false"/>
          <w:color w:val="000000"/>
          <w:sz w:val="28"/>
        </w:rPr>
        <w:t xml:space="preserve">
      1) </w:t>
      </w:r>
      <w:r>
        <w:rPr>
          <w:rFonts w:ascii="Times New Roman"/>
          <w:b w:val="false"/>
          <w:i w:val="false"/>
          <w:color w:val="000000"/>
          <w:sz w:val="28"/>
        </w:rPr>
        <w:t xml:space="preserve">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Халыққа қызмет көрсету орталығы);</w:t>
      </w:r>
      <w:r>
        <w:br/>
      </w:r>
      <w:r>
        <w:rPr>
          <w:rFonts w:ascii="Times New Roman"/>
          <w:b w:val="false"/>
          <w:i w:val="false"/>
          <w:color w:val="000000"/>
          <w:sz w:val="28"/>
        </w:rPr>
        <w:t xml:space="preserve">
      2) </w:t>
      </w:r>
      <w:r>
        <w:rPr>
          <w:rFonts w:ascii="Times New Roman"/>
          <w:b w:val="false"/>
          <w:i w:val="false"/>
          <w:color w:val="000000"/>
          <w:sz w:val="28"/>
        </w:rPr>
        <w:t xml:space="preserve"> www.egov.kz "электрондық үкiмет" веб-порталы (бұдан әрi – портал) арқылы жүзеге асырылады.</w:t>
      </w:r>
      <w:r>
        <w:br/>
      </w:r>
      <w:r>
        <w:rPr>
          <w:rFonts w:ascii="Times New Roman"/>
          <w:b w:val="false"/>
          <w:i w:val="false"/>
          <w:color w:val="000000"/>
          <w:sz w:val="28"/>
        </w:rPr>
        <w:t xml:space="preserve">
      2. </w:t>
      </w:r>
      <w:r>
        <w:rPr>
          <w:rFonts w:ascii="Times New Roman"/>
          <w:b w:val="false"/>
          <w:i w:val="false"/>
          <w:color w:val="000000"/>
          <w:sz w:val="28"/>
        </w:rPr>
        <w:t xml:space="preserve">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қызмет көрсетудің нәтижесі – облыстың аумағында таралатын шетелдiк мерзiмдi баспасөз басылымдарын есепке алу туралы анықтама.</w:t>
      </w:r>
      <w:r>
        <w:br/>
      </w:r>
      <w:r>
        <w:rPr>
          <w:rFonts w:ascii="Times New Roman"/>
          <w:b w:val="false"/>
          <w:i w:val="false"/>
          <w:color w:val="000000"/>
          <w:sz w:val="28"/>
        </w:rPr>
        <w:t>
      </w:t>
      </w:r>
      <w:r>
        <w:rPr>
          <w:rFonts w:ascii="Times New Roman"/>
          <w:b w:val="false"/>
          <w:i w:val="false"/>
          <w:color w:val="000000"/>
          <w:sz w:val="28"/>
        </w:rPr>
        <w:t>Мемлекеттік қызмет көрсету нәтижесін ұсыну нысаны: электрондық және (немесе) қағаз түрінде.</w:t>
      </w:r>
      <w:r>
        <w:br/>
      </w:r>
      <w:r>
        <w:rPr>
          <w:rFonts w:ascii="Times New Roman"/>
          <w:b w:val="false"/>
          <w:i w:val="false"/>
          <w:color w:val="000000"/>
          <w:sz w:val="28"/>
        </w:rPr>
        <w:t>
      </w:t>
      </w:r>
      <w:r>
        <w:rPr>
          <w:rFonts w:ascii="Times New Roman"/>
          <w:b w:val="false"/>
          <w:i w:val="false"/>
          <w:color w:val="000000"/>
          <w:sz w:val="28"/>
        </w:rPr>
        <w:t>Анықтаманы қағаз тасығышта алуға өтініш берілген жағдайда, мемлекеттік қызметті көрсету нәтижесі электрондық форматта ресімделеді, басып шығарылады және көрсетілетін қызметті берушінің уәкілетті тұлғасының қолымен және мөрмен куәландырылады.</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w:t>
      </w:r>
    </w:p>
    <w:bookmarkEnd w:id="2"/>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 Мемлекеттік қызметті көрсету бойынша рәсімдерді (әрекеттерді) бастау үшін негіз көрсетілетін қызметті алушының мемлекеттік қызметті көрсету үшін қажетті құжаттарын (бұдан әрі – өтініш) көрсетілетін қызметті берушінің алуы болып табылады.</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қызметті көрсету процесінің құрамына кіретін әрбір рәсімнің (әрекеттердің) мазмұны, оны орындау ұзақтығы:</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қызметкері көрсетілетін қызметті алушы ұсынған өтінішін қабылдауды, оларды тіркеуді жүзеге асырады және бұрыштама қою үшін көрсетілетін қызметті берушінің басшысына өтінішін береді (15 минут).</w:t>
      </w:r>
      <w:r>
        <w:br/>
      </w:r>
      <w:r>
        <w:rPr>
          <w:rFonts w:ascii="Times New Roman"/>
          <w:b w:val="false"/>
          <w:i w:val="false"/>
          <w:color w:val="000000"/>
          <w:sz w:val="28"/>
        </w:rPr>
        <w:t>
      </w:t>
      </w:r>
      <w:r>
        <w:rPr>
          <w:rFonts w:ascii="Times New Roman"/>
          <w:b w:val="false"/>
          <w:i w:val="false"/>
          <w:color w:val="000000"/>
          <w:sz w:val="28"/>
        </w:rPr>
        <w:t>Нәтиже – өтінішті тіркеу;</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 жауапты орындаушыны айқындайды, тиісті бұрыштама қояды (15 минут).</w:t>
      </w:r>
      <w:r>
        <w:br/>
      </w:r>
      <w:r>
        <w:rPr>
          <w:rFonts w:ascii="Times New Roman"/>
          <w:b w:val="false"/>
          <w:i w:val="false"/>
          <w:color w:val="000000"/>
          <w:sz w:val="28"/>
        </w:rPr>
        <w:t>
      </w:t>
      </w:r>
      <w:r>
        <w:rPr>
          <w:rFonts w:ascii="Times New Roman"/>
          <w:b w:val="false"/>
          <w:i w:val="false"/>
          <w:color w:val="000000"/>
          <w:sz w:val="28"/>
        </w:rPr>
        <w:t>Нәтиже - көрсетілетін қызметті беруші басшысының бұрыштамасы;</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жауапты орындаушысы өтініштің қойылатын талаптарға сәйкестігін қарайды және мемлекеттік көрсетілетін қызмет нәтижесінің жобасын дайындайды (8 жұмыс күні).</w:t>
      </w:r>
      <w:r>
        <w:br/>
      </w:r>
      <w:r>
        <w:rPr>
          <w:rFonts w:ascii="Times New Roman"/>
          <w:b w:val="false"/>
          <w:i w:val="false"/>
          <w:color w:val="000000"/>
          <w:sz w:val="28"/>
        </w:rPr>
        <w:t>
      </w:t>
      </w:r>
      <w:r>
        <w:rPr>
          <w:rFonts w:ascii="Times New Roman"/>
          <w:b w:val="false"/>
          <w:i w:val="false"/>
          <w:color w:val="000000"/>
          <w:sz w:val="28"/>
        </w:rPr>
        <w:t>Нәтиже – мемлекеттік қызмет көрсету нәтижесінің жобасы;</w:t>
      </w:r>
      <w:r>
        <w:br/>
      </w:r>
      <w:r>
        <w:rPr>
          <w:rFonts w:ascii="Times New Roman"/>
          <w:b w:val="false"/>
          <w:i w:val="false"/>
          <w:color w:val="000000"/>
          <w:sz w:val="28"/>
        </w:rPr>
        <w:t xml:space="preserve">
      4) </w:t>
      </w:r>
      <w:r>
        <w:rPr>
          <w:rFonts w:ascii="Times New Roman"/>
          <w:b w:val="false"/>
          <w:i w:val="false"/>
          <w:color w:val="000000"/>
          <w:sz w:val="28"/>
        </w:rPr>
        <w:t xml:space="preserve"> көрсетілетін қызметті берушінің басшысы шешім қабылдайды және мемлекеттік қызмет көрсету нәтижесінің жобасына қол қояды (1 жұмыс күні). </w:t>
      </w:r>
      <w:r>
        <w:br/>
      </w:r>
      <w:r>
        <w:rPr>
          <w:rFonts w:ascii="Times New Roman"/>
          <w:b w:val="false"/>
          <w:i w:val="false"/>
          <w:color w:val="000000"/>
          <w:sz w:val="28"/>
        </w:rPr>
        <w:t>
      </w:t>
      </w:r>
      <w:r>
        <w:rPr>
          <w:rFonts w:ascii="Times New Roman"/>
          <w:b w:val="false"/>
          <w:i w:val="false"/>
          <w:color w:val="000000"/>
          <w:sz w:val="28"/>
        </w:rPr>
        <w:t>Нәтиже – мемлекеттік қызмет көрсетудің қол қойылған нәтижесі;</w:t>
      </w:r>
      <w:r>
        <w:br/>
      </w:r>
      <w:r>
        <w:rPr>
          <w:rFonts w:ascii="Times New Roman"/>
          <w:b w:val="false"/>
          <w:i w:val="false"/>
          <w:color w:val="000000"/>
          <w:sz w:val="28"/>
        </w:rPr>
        <w:t xml:space="preserve">
      5) </w:t>
      </w:r>
      <w:r>
        <w:rPr>
          <w:rFonts w:ascii="Times New Roman"/>
          <w:b w:val="false"/>
          <w:i w:val="false"/>
          <w:color w:val="000000"/>
          <w:sz w:val="28"/>
        </w:rPr>
        <w:t xml:space="preserve"> көрсетілетін қызметті берушінің қызметкері көрсетілетін қызметті алушыға мемлекеттік қызмет көрсетудің нәтижесін жолдайды (15 минут); </w:t>
      </w:r>
      <w:r>
        <w:br/>
      </w:r>
      <w:r>
        <w:rPr>
          <w:rFonts w:ascii="Times New Roman"/>
          <w:b w:val="false"/>
          <w:i w:val="false"/>
          <w:color w:val="000000"/>
          <w:sz w:val="28"/>
        </w:rPr>
        <w:t>
      </w:t>
      </w:r>
      <w:r>
        <w:rPr>
          <w:rFonts w:ascii="Times New Roman"/>
          <w:b w:val="false"/>
          <w:i w:val="false"/>
          <w:color w:val="000000"/>
          <w:sz w:val="28"/>
        </w:rPr>
        <w:t>Нәтиже – көрсетілетін қызметті алушыға мемлекеттік қызмет көрсетудің берілген нәтижесі.</w:t>
      </w:r>
      <w:r>
        <w:br/>
      </w:r>
      <w:r>
        <w:rPr>
          <w:rFonts w:ascii="Times New Roman"/>
          <w:b w:val="false"/>
          <w:i w:val="false"/>
          <w:color w:val="000000"/>
          <w:sz w:val="28"/>
        </w:rPr>
        <w:t>
</w:t>
      </w:r>
    </w:p>
    <w:bookmarkStart w:name="z40" w:id="3"/>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тәртiбiн сипаттау</w:t>
      </w:r>
    </w:p>
    <w:bookmarkEnd w:id="3"/>
    <w:p>
      <w:pPr>
        <w:spacing w:after="0"/>
        <w:ind w:left="0"/>
        <w:jc w:val="left"/>
      </w:pPr>
      <w:r>
        <w:rPr>
          <w:rFonts w:ascii="Times New Roman"/>
          <w:b w:val="false"/>
          <w:i w:val="false"/>
          <w:color w:val="000000"/>
          <w:sz w:val="28"/>
        </w:rPr>
        <w:t xml:space="preserve">      6. </w:t>
      </w:r>
      <w:r>
        <w:rPr>
          <w:rFonts w:ascii="Times New Roman"/>
          <w:b w:val="false"/>
          <w:i w:val="false"/>
          <w:color w:val="000000"/>
          <w:sz w:val="28"/>
        </w:rPr>
        <w:t xml:space="preserve"> Мемлекеттік көрсетілетін қызмет процесіне қатысады:</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қызметкері;</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жауапты орындаушысы.</w:t>
      </w:r>
      <w:r>
        <w:br/>
      </w:r>
      <w:r>
        <w:rPr>
          <w:rFonts w:ascii="Times New Roman"/>
          <w:b w:val="false"/>
          <w:i w:val="false"/>
          <w:color w:val="000000"/>
          <w:sz w:val="28"/>
        </w:rPr>
        <w:t xml:space="preserve">
      7. </w:t>
      </w:r>
      <w:r>
        <w:rPr>
          <w:rFonts w:ascii="Times New Roman"/>
          <w:b w:val="false"/>
          <w:i w:val="false"/>
          <w:color w:val="000000"/>
          <w:sz w:val="28"/>
        </w:rPr>
        <w:t xml:space="preserve"> Құрылымдық бөлімшелер (қызметкерлер) арасындағы рәсімдердің (іс-қимылдардың) реттілігін сипаттау, әрбір рәсімнің (іс-қимылдың) ұзақтығы:</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қызметкері құжаттар топтамасын қабылдауды, оларды тіркеуді жүзеге асырғаннан кейін бұрыштаманы қою үшін көрсетілетін қызметті берушінің басшысына құжаттар топтамасын береді (15 минут);</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 құжаттар топтамасымен танысады және тиісті бұрыштамамен көрсетілетін қызметті берушінің жауапты орындаушысына береді (15 минут);</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жауапты орындаушысы құжаттар топтамасын зерттейді, мемлекеттік қызмет көрсету нәтижесінің жобасын шешім қабылдау үшін көрсетілетін қызметті берушінің басшысына береді (8 жұмыс күні);</w:t>
      </w:r>
      <w:r>
        <w:br/>
      </w:r>
      <w:r>
        <w:rPr>
          <w:rFonts w:ascii="Times New Roman"/>
          <w:b w:val="false"/>
          <w:i w:val="false"/>
          <w:color w:val="000000"/>
          <w:sz w:val="28"/>
        </w:rPr>
        <w:t xml:space="preserve">
      4) </w:t>
      </w:r>
      <w:r>
        <w:rPr>
          <w:rFonts w:ascii="Times New Roman"/>
          <w:b w:val="false"/>
          <w:i w:val="false"/>
          <w:color w:val="000000"/>
          <w:sz w:val="28"/>
        </w:rPr>
        <w:t xml:space="preserve"> көрсетілетін қызметті берушінің басшысы тиісті шешім қабылдайды, мемлекеттік қызмет көрсетудің нәтижесін көрсетілетін қызметті берушінің қызметкеріне береді (1 жұмыс күні);</w:t>
      </w:r>
      <w:r>
        <w:br/>
      </w:r>
      <w:r>
        <w:rPr>
          <w:rFonts w:ascii="Times New Roman"/>
          <w:b w:val="false"/>
          <w:i w:val="false"/>
          <w:color w:val="000000"/>
          <w:sz w:val="28"/>
        </w:rPr>
        <w:t xml:space="preserve">
      5) </w:t>
      </w:r>
      <w:r>
        <w:rPr>
          <w:rFonts w:ascii="Times New Roman"/>
          <w:b w:val="false"/>
          <w:i w:val="false"/>
          <w:color w:val="000000"/>
          <w:sz w:val="28"/>
        </w:rPr>
        <w:t xml:space="preserve"> көрсетілетін қызметті берушінің қызметкері мемлекеттік қызмет көрсетудің нәтижесін көрсетілетін қызметті алушыға береді (15 минут).</w:t>
      </w:r>
      <w:r>
        <w:br/>
      </w:r>
      <w:r>
        <w:rPr>
          <w:rFonts w:ascii="Times New Roman"/>
          <w:b w:val="false"/>
          <w:i w:val="false"/>
          <w:color w:val="000000"/>
          <w:sz w:val="28"/>
        </w:rPr>
        <w:t>
</w:t>
      </w:r>
    </w:p>
    <w:bookmarkStart w:name="z51" w:id="4"/>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жасасу тәртібін, сондай-ақ мемлекеттік қызмет көрсету процесінде ақпараттық жүйелерді пайдалану тәртібін сипаттау</w:t>
      </w:r>
    </w:p>
    <w:bookmarkEnd w:id="4"/>
    <w:p>
      <w:pPr>
        <w:spacing w:after="0"/>
        <w:ind w:left="0"/>
        <w:jc w:val="left"/>
      </w:pPr>
      <w:r>
        <w:rPr>
          <w:rFonts w:ascii="Times New Roman"/>
          <w:b w:val="false"/>
          <w:i w:val="false"/>
          <w:color w:val="000000"/>
          <w:sz w:val="28"/>
        </w:rPr>
        <w:t xml:space="preserve">      8. </w:t>
      </w:r>
      <w:r>
        <w:rPr>
          <w:rFonts w:ascii="Times New Roman"/>
          <w:b w:val="false"/>
          <w:i w:val="false"/>
          <w:color w:val="000000"/>
          <w:sz w:val="28"/>
        </w:rPr>
        <w:t xml:space="preserve"> Халыққа қызмет көрсету орталығына жүгінудің тәртібін сипаттау, көрсетілетін қызметті алушының өтінішін өңдеу ұзақтығы:</w:t>
      </w:r>
      <w:r>
        <w:br/>
      </w:r>
      <w:r>
        <w:rPr>
          <w:rFonts w:ascii="Times New Roman"/>
          <w:b w:val="false"/>
          <w:i w:val="false"/>
          <w:color w:val="000000"/>
          <w:sz w:val="28"/>
        </w:rPr>
        <w:t>
      </w:t>
      </w:r>
      <w:r>
        <w:rPr>
          <w:rFonts w:ascii="Times New Roman"/>
          <w:b w:val="false"/>
          <w:i w:val="false"/>
          <w:color w:val="000000"/>
          <w:sz w:val="28"/>
        </w:rPr>
        <w:t>Халыққа қызмет көрсету орталығының қызметкері 15 минут ішінде көрсетілетін қызметті алушының құжаттарын және мемлекеттік қызметті көрсетуге қажетті өзге де құжаттарын тіркейді және көрсетілетін қызметті алушыға Халыққа қызмет көрсету орталығы қызметкерінің электрондық-цифрлық қолтаңбасымен куәландырылған ақпараттық жүйе арқылы электрондық құжат нысанындағы құжаттардың көшірмесін жолдайды.</w:t>
      </w:r>
      <w:r>
        <w:br/>
      </w:r>
      <w:r>
        <w:rPr>
          <w:rFonts w:ascii="Times New Roman"/>
          <w:b w:val="false"/>
          <w:i w:val="false"/>
          <w:color w:val="000000"/>
          <w:sz w:val="28"/>
        </w:rPr>
        <w:t>
      </w:t>
      </w:r>
      <w:r>
        <w:rPr>
          <w:rFonts w:ascii="Times New Roman"/>
          <w:b w:val="false"/>
          <w:i w:val="false"/>
          <w:color w:val="000000"/>
          <w:sz w:val="28"/>
        </w:rPr>
        <w:t>Құжаттардың топтамасын Халыққа қызмет көрсету орталығына тапсыру үшін кезек күтудің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Халыққа қызмет көрсету орталығы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Мемлекеттік қызметті көрсету үшін қажетті құжаттардың тізбесі стандарттың 9 тармағында көрсетілген.</w:t>
      </w:r>
      <w:r>
        <w:br/>
      </w:r>
      <w:r>
        <w:rPr>
          <w:rFonts w:ascii="Times New Roman"/>
          <w:b w:val="false"/>
          <w:i w:val="false"/>
          <w:color w:val="000000"/>
          <w:sz w:val="28"/>
        </w:rPr>
        <w:t>
      </w:t>
      </w:r>
      <w:r>
        <w:rPr>
          <w:rFonts w:ascii="Times New Roman"/>
          <w:b w:val="false"/>
          <w:i w:val="false"/>
          <w:color w:val="000000"/>
          <w:sz w:val="28"/>
        </w:rPr>
        <w:t>Халыққа қызмет көрсету орталықтарының интеграцияланған ақпараттық жүйеде көрсетілетін қызмет алушының сұратуын тіркеу және өңдеу кезіндегі халыққа қызмет көрсету орталығы жұмысшыларының іс-қимылдары:</w:t>
      </w:r>
      <w:r>
        <w:br/>
      </w:r>
      <w:r>
        <w:rPr>
          <w:rFonts w:ascii="Times New Roman"/>
          <w:b w:val="false"/>
          <w:i w:val="false"/>
          <w:color w:val="000000"/>
          <w:sz w:val="28"/>
        </w:rPr>
        <w:t xml:space="preserve">
      1) </w:t>
      </w:r>
      <w:r>
        <w:rPr>
          <w:rFonts w:ascii="Times New Roman"/>
          <w:b w:val="false"/>
          <w:i w:val="false"/>
          <w:color w:val="000000"/>
          <w:sz w:val="28"/>
        </w:rPr>
        <w:t xml:space="preserve"> мемлекеттік қызметті алушы Халыққа қызмет көрсету орталығының операторына "кедергісіз" қызмет көрсету арқылы электрондық кезек ретімен операциялық залда жүзеге асырылатын Стандарттың қосымшасына сәйкес өтінішін және қажетті құжаттарды тапсырады;</w:t>
      </w:r>
      <w:r>
        <w:br/>
      </w:r>
      <w:r>
        <w:rPr>
          <w:rFonts w:ascii="Times New Roman"/>
          <w:b w:val="false"/>
          <w:i w:val="false"/>
          <w:color w:val="000000"/>
          <w:sz w:val="28"/>
        </w:rPr>
        <w:t xml:space="preserve">
      2) </w:t>
      </w:r>
      <w:r>
        <w:rPr>
          <w:rFonts w:ascii="Times New Roman"/>
          <w:b w:val="false"/>
          <w:i w:val="false"/>
          <w:color w:val="000000"/>
          <w:sz w:val="28"/>
        </w:rPr>
        <w:t xml:space="preserve"> 1-үдеріс – қызмет көрсету үшін Халыққа қызмет көрсету орталығы операторының Халыққа қызмет көрсету орталығы Ықпалдастырылған ақпараттық жүйесінің ақпараттық жұмыс орнына логинмен және парольді (авторизациялау үдерісі) енгізуі;</w:t>
      </w:r>
      <w:r>
        <w:br/>
      </w:r>
      <w:r>
        <w:rPr>
          <w:rFonts w:ascii="Times New Roman"/>
          <w:b w:val="false"/>
          <w:i w:val="false"/>
          <w:color w:val="000000"/>
          <w:sz w:val="28"/>
        </w:rPr>
        <w:t xml:space="preserve">
      3) </w:t>
      </w:r>
      <w:r>
        <w:rPr>
          <w:rFonts w:ascii="Times New Roman"/>
          <w:b w:val="false"/>
          <w:i w:val="false"/>
          <w:color w:val="000000"/>
          <w:sz w:val="28"/>
        </w:rPr>
        <w:t xml:space="preserve"> 2-үдеріс – Халыққа қызмет көрсету орталығы операторының қызметті таңдауы, экранға мемлекеттік қызметті көрсету үшін сұраныс нысанының шығуы және Халыққа қызмет көрсету орталығы операторының қызмет алушының, сондай-ақ сенім хат бойынша қызмет алушы өкілінің (нотариалды куәландырылған сенім хат болған жағдайда, басқа куәландырылған сенім хатының мәліметтері толтырылмайды) мәліметтерін енгізуі;</w:t>
      </w:r>
      <w:r>
        <w:br/>
      </w:r>
      <w:r>
        <w:rPr>
          <w:rFonts w:ascii="Times New Roman"/>
          <w:b w:val="false"/>
          <w:i w:val="false"/>
          <w:color w:val="000000"/>
          <w:sz w:val="28"/>
        </w:rPr>
        <w:t xml:space="preserve">
      4) </w:t>
      </w:r>
      <w:r>
        <w:rPr>
          <w:rFonts w:ascii="Times New Roman"/>
          <w:b w:val="false"/>
          <w:i w:val="false"/>
          <w:color w:val="000000"/>
          <w:sz w:val="28"/>
        </w:rPr>
        <w:t xml:space="preserve"> 3-үдеріс – электрондық үкімет шлюзі арқылы жеке тұлғалар мемлекеттік деректер қорына/заңды тұлғалар мемлекеттік деректер қорына қызмет алушының мәліметтері туралы сұранысын, сондай-ақ Бірыңғай нотариалдық ақпараттық жүйесіне - қызмет алушы өкілінің сенім хат мәліметтері туралы жолдау;</w:t>
      </w:r>
      <w:r>
        <w:br/>
      </w:r>
      <w:r>
        <w:rPr>
          <w:rFonts w:ascii="Times New Roman"/>
          <w:b w:val="false"/>
          <w:i w:val="false"/>
          <w:color w:val="000000"/>
          <w:sz w:val="28"/>
        </w:rPr>
        <w:t xml:space="preserve">
      5) </w:t>
      </w:r>
      <w:r>
        <w:rPr>
          <w:rFonts w:ascii="Times New Roman"/>
          <w:b w:val="false"/>
          <w:i w:val="false"/>
          <w:color w:val="000000"/>
          <w:sz w:val="28"/>
        </w:rPr>
        <w:t xml:space="preserve"> 1-шарт - жеке тұлғалар мемлекеттік деректер қорына/заңды тұлғалар мемлекеттік деректер қорына қызмет алушының мәліметтерінің және Бірыңғай нотариалдық ақпараттық жүйесінде сенім хат мәліметтерінің бар болуын тексеру;</w:t>
      </w:r>
      <w:r>
        <w:br/>
      </w:r>
      <w:r>
        <w:rPr>
          <w:rFonts w:ascii="Times New Roman"/>
          <w:b w:val="false"/>
          <w:i w:val="false"/>
          <w:color w:val="000000"/>
          <w:sz w:val="28"/>
        </w:rPr>
        <w:t xml:space="preserve">
      6) </w:t>
      </w:r>
      <w:r>
        <w:rPr>
          <w:rFonts w:ascii="Times New Roman"/>
          <w:b w:val="false"/>
          <w:i w:val="false"/>
          <w:color w:val="000000"/>
          <w:sz w:val="28"/>
        </w:rPr>
        <w:t xml:space="preserve"> 4-үдеріс – қызмет алушының жеке тұлғалар мемлекеттік деректер қорына/заңды тұлғалар мемлекеттік деректер қорына және сенім хаттың Бірыңғай нотариалдық ақпараттық жүйесінде мәліметтерінің болмауына байланысты, мәліметтерді алуға мүмкіншіліктің жоқтығы туралы хабарламаны қалыптастыру;</w:t>
      </w:r>
      <w:r>
        <w:br/>
      </w:r>
      <w:r>
        <w:rPr>
          <w:rFonts w:ascii="Times New Roman"/>
          <w:b w:val="false"/>
          <w:i w:val="false"/>
          <w:color w:val="000000"/>
          <w:sz w:val="28"/>
        </w:rPr>
        <w:t xml:space="preserve">
      7) </w:t>
      </w:r>
      <w:r>
        <w:rPr>
          <w:rFonts w:ascii="Times New Roman"/>
          <w:b w:val="false"/>
          <w:i w:val="false"/>
          <w:color w:val="000000"/>
          <w:sz w:val="28"/>
        </w:rPr>
        <w:t xml:space="preserve"> 5-үдеріс – электрондық үкіметінің аумақтық шлюзі ақпараттық жұмыс орнына электрондық үкімет шлюзі арқылы Халыққа қызмет көрсету орталығы операторының электрондық сандық қолымен куәландырылған (қол қойылған) электрондық құжаттарды (қызмет алушының сұранысын) жолдау;</w:t>
      </w:r>
      <w:r>
        <w:br/>
      </w:r>
      <w:r>
        <w:rPr>
          <w:rFonts w:ascii="Times New Roman"/>
          <w:b w:val="false"/>
          <w:i w:val="false"/>
          <w:color w:val="000000"/>
          <w:sz w:val="28"/>
        </w:rPr>
        <w:t xml:space="preserve">
      8) </w:t>
      </w:r>
      <w:r>
        <w:rPr>
          <w:rFonts w:ascii="Times New Roman"/>
          <w:b w:val="false"/>
          <w:i w:val="false"/>
          <w:color w:val="000000"/>
          <w:sz w:val="28"/>
        </w:rPr>
        <w:t xml:space="preserve"> 6-үдеріс – электрондық үкіметінің аумақтық шлюзі ақпараттық жұмыс орнына қалыптастырған мемлекеттік қызмет көрсету қорытындысын алушының алуы (мұрағаттық анықтама немесе анықтама беруден дәлелді бас тарту).</w:t>
      </w:r>
      <w:r>
        <w:br/>
      </w:r>
      <w:r>
        <w:rPr>
          <w:rFonts w:ascii="Times New Roman"/>
          <w:b w:val="false"/>
          <w:i w:val="false"/>
          <w:color w:val="000000"/>
          <w:sz w:val="28"/>
        </w:rPr>
        <w:t>
      </w:t>
      </w:r>
      <w:r>
        <w:rPr>
          <w:rFonts w:ascii="Times New Roman"/>
          <w:b w:val="false"/>
          <w:i w:val="false"/>
          <w:color w:val="000000"/>
          <w:sz w:val="28"/>
        </w:rPr>
        <w:t>Халыққа қызмет көрсету орталығы арқылы мемлекеттік қызметті көрсету бойынша іске қосылатын ақпараттық жүйелердің функционалдық өзара әрекеттері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диаграммамен келтірілген.</w:t>
      </w:r>
      <w:r>
        <w:br/>
      </w:r>
      <w:r>
        <w:rPr>
          <w:rFonts w:ascii="Times New Roman"/>
          <w:b w:val="false"/>
          <w:i w:val="false"/>
          <w:color w:val="000000"/>
          <w:sz w:val="28"/>
        </w:rPr>
        <w:t xml:space="preserve">
      9. </w:t>
      </w:r>
      <w:r>
        <w:rPr>
          <w:rFonts w:ascii="Times New Roman"/>
          <w:b w:val="false"/>
          <w:i w:val="false"/>
          <w:color w:val="000000"/>
          <w:sz w:val="28"/>
        </w:rPr>
        <w:t xml:space="preserve"> Мемлекеттік қызметті Халыққа қызмет көрсету орталығы арқылы алу процессінің сипаты, оның ұзақтығы:</w:t>
      </w:r>
      <w:r>
        <w:br/>
      </w:r>
      <w:r>
        <w:rPr>
          <w:rFonts w:ascii="Times New Roman"/>
          <w:b w:val="false"/>
          <w:i w:val="false"/>
          <w:color w:val="000000"/>
          <w:sz w:val="28"/>
        </w:rPr>
        <w:t>
      </w:t>
      </w:r>
      <w:r>
        <w:rPr>
          <w:rFonts w:ascii="Times New Roman"/>
          <w:b w:val="false"/>
          <w:i w:val="false"/>
          <w:color w:val="000000"/>
          <w:sz w:val="28"/>
        </w:rPr>
        <w:t>Халыққа қызмет көрсету орталығында мемлекеттік көрсетілетін қызметтің дайын нәтижесін оның қызметкері қолхат негізінде, жеке басты куәландыратын құжатты және (немесе) сенім білдірілген адамның өкілеттілігін растайтын құжатты ұсынған кезде (көрсетілетін қызметті алушының немесе сенім білдірілген адамның жеке басын сәйкестендіру үшін) береді.</w:t>
      </w:r>
      <w:r>
        <w:br/>
      </w:r>
      <w:r>
        <w:rPr>
          <w:rFonts w:ascii="Times New Roman"/>
          <w:b w:val="false"/>
          <w:i w:val="false"/>
          <w:color w:val="000000"/>
          <w:sz w:val="28"/>
        </w:rPr>
        <w:t xml:space="preserve">
      10. </w:t>
      </w:r>
      <w:r>
        <w:rPr>
          <w:rFonts w:ascii="Times New Roman"/>
          <w:b w:val="false"/>
          <w:i w:val="false"/>
          <w:color w:val="000000"/>
          <w:sz w:val="28"/>
        </w:rPr>
        <w:t xml:space="preserve"> "Электрондық үкіметтің" веб-порталы арқылы мемлекеттік қызмет көрсету кезінде көрсетілетін қызмет беруші мен қызметті алушының рәсімдердің (әрекеттердің) реттілігі тәртібін сипаттауы:</w:t>
      </w:r>
      <w:r>
        <w:br/>
      </w:r>
      <w:r>
        <w:rPr>
          <w:rFonts w:ascii="Times New Roman"/>
          <w:b w:val="false"/>
          <w:i w:val="false"/>
          <w:color w:val="000000"/>
          <w:sz w:val="28"/>
        </w:rPr>
        <w:t xml:space="preserve">
      1) </w:t>
      </w:r>
      <w:r>
        <w:rPr>
          <w:rFonts w:ascii="Times New Roman"/>
          <w:b w:val="false"/>
          <w:i w:val="false"/>
          <w:color w:val="000000"/>
          <w:sz w:val="28"/>
        </w:rPr>
        <w:t xml:space="preserve"> жеке сәйкестендіру нөмірі және бизнес сәйкестендіру нөмірі, сондай-ақ парольдің (Порталда тіркелмеген қызмет алушылар үшін іске асырылады) көмегімен қызмет алушы Порталға тіркелуді жүзеге асырады;</w:t>
      </w:r>
      <w:r>
        <w:br/>
      </w:r>
      <w:r>
        <w:rPr>
          <w:rFonts w:ascii="Times New Roman"/>
          <w:b w:val="false"/>
          <w:i w:val="false"/>
          <w:color w:val="000000"/>
          <w:sz w:val="28"/>
        </w:rPr>
        <w:t xml:space="preserve">
      2) </w:t>
      </w:r>
      <w:r>
        <w:rPr>
          <w:rFonts w:ascii="Times New Roman"/>
          <w:b w:val="false"/>
          <w:i w:val="false"/>
          <w:color w:val="000000"/>
          <w:sz w:val="28"/>
        </w:rPr>
        <w:t xml:space="preserve"> 1-үдеріс – қызметті алу үшін Порталда қызмет алушы жеке сәйкестендіру нөмірі/бизнес сәйкестендіру нөмірі және паролін (авторизациялау үдерісі) енгізу үдерісі;</w:t>
      </w:r>
      <w:r>
        <w:br/>
      </w:r>
      <w:r>
        <w:rPr>
          <w:rFonts w:ascii="Times New Roman"/>
          <w:b w:val="false"/>
          <w:i w:val="false"/>
          <w:color w:val="000000"/>
          <w:sz w:val="28"/>
        </w:rPr>
        <w:t xml:space="preserve">
      3) </w:t>
      </w:r>
      <w:r>
        <w:rPr>
          <w:rFonts w:ascii="Times New Roman"/>
          <w:b w:val="false"/>
          <w:i w:val="false"/>
          <w:color w:val="000000"/>
          <w:sz w:val="28"/>
        </w:rPr>
        <w:t xml:space="preserve"> 1-шарт - жеке сәйкестендіру нөмірі/бизнес сәйкестендіру нөмірі және пароль арқылы тіркелген қызмет алушының мәліметтерінің дұрыстығын Порталда тексеру;</w:t>
      </w:r>
      <w:r>
        <w:br/>
      </w:r>
      <w:r>
        <w:rPr>
          <w:rFonts w:ascii="Times New Roman"/>
          <w:b w:val="false"/>
          <w:i w:val="false"/>
          <w:color w:val="000000"/>
          <w:sz w:val="28"/>
        </w:rPr>
        <w:t xml:space="preserve">
      4) </w:t>
      </w:r>
      <w:r>
        <w:rPr>
          <w:rFonts w:ascii="Times New Roman"/>
          <w:b w:val="false"/>
          <w:i w:val="false"/>
          <w:color w:val="000000"/>
          <w:sz w:val="28"/>
        </w:rPr>
        <w:t xml:space="preserve"> 2-үдеріс - қызмет алушының құжаттарында бұзушылықтың болғандығына байланысты, авторизациядан бас тарту жөнінде Порталда хабарламаны қалыптастыру;</w:t>
      </w:r>
      <w:r>
        <w:br/>
      </w:r>
      <w:r>
        <w:rPr>
          <w:rFonts w:ascii="Times New Roman"/>
          <w:b w:val="false"/>
          <w:i w:val="false"/>
          <w:color w:val="000000"/>
          <w:sz w:val="28"/>
        </w:rPr>
        <w:t xml:space="preserve">
      5) </w:t>
      </w:r>
      <w:r>
        <w:rPr>
          <w:rFonts w:ascii="Times New Roman"/>
          <w:b w:val="false"/>
          <w:i w:val="false"/>
          <w:color w:val="000000"/>
          <w:sz w:val="28"/>
        </w:rPr>
        <w:t xml:space="preserve"> 3-үдеріс – қызмет алушының осы Регламентте көрсетілген қызметті таңдауы, қызмет көрсету үшін сұрау салу нысанын экранға шығару, үлгі талаптарының және оның құрылымын ескере отырып, қызмет алушының нысанды (мәліметтерді енгізуі) толтыруы, сұрау салу нысанына Стандарттың 9-тармағында көрсетілген қажетті құжаттар көшірмелерін электрондық түрде жалғауы, сондай-ақ сұранысты растау (қол қою) үшін қызмет алушының электрондық сандық қолымен тіркеу куәлігін таңдауы;</w:t>
      </w:r>
      <w:r>
        <w:br/>
      </w:r>
      <w:r>
        <w:rPr>
          <w:rFonts w:ascii="Times New Roman"/>
          <w:b w:val="false"/>
          <w:i w:val="false"/>
          <w:color w:val="000000"/>
          <w:sz w:val="28"/>
        </w:rPr>
        <w:t xml:space="preserve">
      6) </w:t>
      </w:r>
      <w:r>
        <w:rPr>
          <w:rFonts w:ascii="Times New Roman"/>
          <w:b w:val="false"/>
          <w:i w:val="false"/>
          <w:color w:val="000000"/>
          <w:sz w:val="28"/>
        </w:rPr>
        <w:t xml:space="preserve"> 2-шарт – Порталда электрондық сандық қолымен тіркеу куәлігінің қолдану мерзімін және қайтарылған (күші жойылған) тіркеу куәліктерінің тізімінде жоқтығын, сондай-ақ сәйкестендіру мәліметтерінің сәйкестігін (сұраныста көрсетілген жеке сәйкестендіру нөмірі/бизнес сәйкестендіру нөмірі және электрондық сандық қолымен тіркеу куәлігінде көрсетілген жеке сәйкестендіру нөмірі/бизнес сәйкестендіру нөмірі аралығын) тексеру;</w:t>
      </w:r>
      <w:r>
        <w:br/>
      </w:r>
      <w:r>
        <w:rPr>
          <w:rFonts w:ascii="Times New Roman"/>
          <w:b w:val="false"/>
          <w:i w:val="false"/>
          <w:color w:val="000000"/>
          <w:sz w:val="28"/>
        </w:rPr>
        <w:t xml:space="preserve">
      7) </w:t>
      </w:r>
      <w:r>
        <w:rPr>
          <w:rFonts w:ascii="Times New Roman"/>
          <w:b w:val="false"/>
          <w:i w:val="false"/>
          <w:color w:val="000000"/>
          <w:sz w:val="28"/>
        </w:rPr>
        <w:t xml:space="preserve"> 4-үдеріс – қызмет алушының электрондық сандық қолымен расталмағандығына байланысты, сұратылып жатқан қызметтен бас тарту жөнінде хабарлама қалыптастыру;</w:t>
      </w:r>
      <w:r>
        <w:br/>
      </w:r>
      <w:r>
        <w:rPr>
          <w:rFonts w:ascii="Times New Roman"/>
          <w:b w:val="false"/>
          <w:i w:val="false"/>
          <w:color w:val="000000"/>
          <w:sz w:val="28"/>
        </w:rPr>
        <w:t xml:space="preserve">
      8) </w:t>
      </w:r>
      <w:r>
        <w:rPr>
          <w:rFonts w:ascii="Times New Roman"/>
          <w:b w:val="false"/>
          <w:i w:val="false"/>
          <w:color w:val="000000"/>
          <w:sz w:val="28"/>
        </w:rPr>
        <w:t xml:space="preserve"> 5-үдеріс – қызмет алушының сұранысын өңдеу үшін электрондық үкімет шлюзі арқылы қызмет алушының электрондық сандық қолымен куәландырылған (қол қойылған) электрондық құжаттарды (қызмет алушының сұранысы) электрондық үкіметінің аумақтық шлюзі ақпараттық жұмыс орнына жолдауы;</w:t>
      </w:r>
      <w:r>
        <w:br/>
      </w:r>
      <w:r>
        <w:rPr>
          <w:rFonts w:ascii="Times New Roman"/>
          <w:b w:val="false"/>
          <w:i w:val="false"/>
          <w:color w:val="000000"/>
          <w:sz w:val="28"/>
        </w:rPr>
        <w:t xml:space="preserve">
      9) </w:t>
      </w:r>
      <w:r>
        <w:rPr>
          <w:rFonts w:ascii="Times New Roman"/>
          <w:b w:val="false"/>
          <w:i w:val="false"/>
          <w:color w:val="000000"/>
          <w:sz w:val="28"/>
        </w:rPr>
        <w:t xml:space="preserve"> 3-шарт – көрсетілетін қызмет берушінің Стандартта көрсетілген қызмет көрсетуге негіз болатын қызмет алушының жалғаған құжаттарының сәйкестігін тексеруі;</w:t>
      </w:r>
      <w:r>
        <w:br/>
      </w:r>
      <w:r>
        <w:rPr>
          <w:rFonts w:ascii="Times New Roman"/>
          <w:b w:val="false"/>
          <w:i w:val="false"/>
          <w:color w:val="000000"/>
          <w:sz w:val="28"/>
        </w:rPr>
        <w:t xml:space="preserve">
      10) </w:t>
      </w:r>
      <w:r>
        <w:rPr>
          <w:rFonts w:ascii="Times New Roman"/>
          <w:b w:val="false"/>
          <w:i w:val="false"/>
          <w:color w:val="000000"/>
          <w:sz w:val="28"/>
        </w:rPr>
        <w:t xml:space="preserve"> 6-үдеріс - қызмет алушының құжаттарында бұзушылықтың болғандығына байланысты, сұратылып отырған қызметтен бас тарту жөнінде хабарламаны қалыптастыруы;</w:t>
      </w:r>
      <w:r>
        <w:br/>
      </w:r>
      <w:r>
        <w:rPr>
          <w:rFonts w:ascii="Times New Roman"/>
          <w:b w:val="false"/>
          <w:i w:val="false"/>
          <w:color w:val="000000"/>
          <w:sz w:val="28"/>
        </w:rPr>
        <w:t xml:space="preserve">
      11) </w:t>
      </w:r>
      <w:r>
        <w:rPr>
          <w:rFonts w:ascii="Times New Roman"/>
          <w:b w:val="false"/>
          <w:i w:val="false"/>
          <w:color w:val="000000"/>
          <w:sz w:val="28"/>
        </w:rPr>
        <w:t xml:space="preserve"> 7-үдеріс – қызмет алушының электрондық үкіметінің аумақтық шлюзі ақпараттық жұмыс орнында қалыптастырылған қызметтің нәтижесін (электрондық құжат нысаны бойынша хабарлама) алуы. Мемлекеттік қызметті көрсету нәтижесі көрсетілетін қызмет берушінің құзырлы тұлғаның электрондық сандық қолымен куәландырылған электрондық құжат түрінде қызмет алушының "жеке кабинетіне" жолданады.</w:t>
      </w:r>
      <w:r>
        <w:br/>
      </w:r>
      <w:r>
        <w:rPr>
          <w:rFonts w:ascii="Times New Roman"/>
          <w:b w:val="false"/>
          <w:i w:val="false"/>
          <w:color w:val="000000"/>
          <w:sz w:val="28"/>
        </w:rPr>
        <w:t>
      </w:t>
      </w:r>
      <w:r>
        <w:rPr>
          <w:rFonts w:ascii="Times New Roman"/>
          <w:b w:val="false"/>
          <w:i w:val="false"/>
          <w:color w:val="000000"/>
          <w:sz w:val="28"/>
        </w:rPr>
        <w:t>Портал арқылы мемлекеттік қызмет көрсету кезіндегі ақпараттық жүйелердің функционалдық өзара әрекеттерінің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p>
    <w:bookmarkStart w:name="z82" w:id="5"/>
    <w:p>
      <w:pPr>
        <w:spacing w:after="0"/>
        <w:ind w:left="0"/>
        <w:jc w:val="left"/>
      </w:pPr>
      <w:r>
        <w:rPr>
          <w:rFonts w:ascii="Times New Roman"/>
          <w:b/>
          <w:i w:val="false"/>
          <w:color w:val="000000"/>
        </w:rPr>
        <w:t xml:space="preserve"> 5. Қорытынды ережелер</w:t>
      </w:r>
    </w:p>
    <w:bookmarkEnd w:id="5"/>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 xml:space="preserve"> Мемлекеттік қызмет көрсету процесінде рәсімдерді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Мемлекеттік қызмет көрсетудің бизнес-процестерінің анықтамалығы "электрондық үкімет" веб-порталында, көрсетілетін қызметті берушінің интернет-ресурстарында орналастырылады.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аумағында</w:t>
            </w:r>
            <w:r>
              <w:br/>
            </w:r>
            <w:r>
              <w:rPr>
                <w:rFonts w:ascii="Times New Roman"/>
                <w:b w:val="false"/>
                <w:i w:val="false"/>
                <w:color w:val="000000"/>
                <w:sz w:val="20"/>
              </w:rPr>
              <w:t>таралатын шетелдік мерзімді</w:t>
            </w:r>
            <w:r>
              <w:br/>
            </w:r>
            <w:r>
              <w:rPr>
                <w:rFonts w:ascii="Times New Roman"/>
                <w:b w:val="false"/>
                <w:i w:val="false"/>
                <w:color w:val="000000"/>
                <w:sz w:val="20"/>
              </w:rPr>
              <w:t>баспасөз басылымдарын</w:t>
            </w:r>
            <w:r>
              <w:br/>
            </w:r>
            <w:r>
              <w:rPr>
                <w:rFonts w:ascii="Times New Roman"/>
                <w:b w:val="false"/>
                <w:i w:val="false"/>
                <w:color w:val="000000"/>
                <w:sz w:val="20"/>
              </w:rPr>
              <w:t>есепке алу"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86" w:id="6"/>
    <w:p>
      <w:pPr>
        <w:spacing w:after="0"/>
        <w:ind w:left="0"/>
        <w:jc w:val="left"/>
      </w:pPr>
      <w:r>
        <w:rPr>
          <w:rFonts w:ascii="Times New Roman"/>
          <w:b/>
          <w:i w:val="false"/>
          <w:color w:val="000000"/>
        </w:rPr>
        <w:t xml:space="preserve"> Халыққа қызмет көрсету орталығы арқылы мемлекеттік қызмет көрсетуге тартылған ақпараттық жүйелердің функционалдық өзара іс-қимыл диаграммасы</w:t>
      </w:r>
    </w:p>
    <w:bookmarkEnd w:id="6"/>
    <w:bookmarkStart w:name="z87" w:id="7"/>
    <w:p>
      <w:pPr>
        <w:spacing w:after="0"/>
        <w:ind w:left="0"/>
        <w:jc w:val="left"/>
      </w:pPr>
    </w:p>
    <w:bookmarkEnd w:id="7"/>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06800"/>
                    </a:xfrm>
                    <a:prstGeom prst="rect">
                      <a:avLst/>
                    </a:prstGeom>
                  </pic:spPr>
                </pic:pic>
              </a:graphicData>
            </a:graphic>
          </wp:inline>
        </w:drawing>
      </w:r>
    </w:p>
    <w:p>
      <w:pPr>
        <w:spacing w:after="0"/>
        <w:ind w:left="0"/>
        <w:jc w:val="left"/>
      </w:pPr>
      <w:r>
        <w:br/>
      </w:r>
    </w:p>
    <w:bookmarkStart w:name="z88" w:id="8"/>
    <w:p>
      <w:pPr>
        <w:spacing w:after="0"/>
        <w:ind w:left="0"/>
        <w:jc w:val="left"/>
      </w:pPr>
      <w:r>
        <w:rPr>
          <w:rFonts w:ascii="Times New Roman"/>
          <w:b/>
          <w:i w:val="false"/>
          <w:color w:val="000000"/>
        </w:rPr>
        <w:t xml:space="preserve"> Шартты белгілер мен қысқартулар:</w:t>
      </w:r>
    </w:p>
    <w:bookmarkEnd w:id="8"/>
    <w:bookmarkStart w:name="z89" w:id="9"/>
    <w:p>
      <w:pPr>
        <w:spacing w:after="0"/>
        <w:ind w:left="0"/>
        <w:jc w:val="left"/>
      </w:pPr>
    </w:p>
    <w:bookmarkEnd w:id="9"/>
    <w:p>
      <w:pPr>
        <w:spacing w:after="0"/>
        <w:ind w:left="0"/>
        <w:jc w:val="both"/>
      </w:pPr>
      <w:r>
        <w:drawing>
          <wp:inline distT="0" distB="0" distL="0" distR="0">
            <wp:extent cx="73787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78700" cy="5829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аумағында</w:t>
            </w:r>
            <w:r>
              <w:br/>
            </w:r>
            <w:r>
              <w:rPr>
                <w:rFonts w:ascii="Times New Roman"/>
                <w:b w:val="false"/>
                <w:i w:val="false"/>
                <w:color w:val="000000"/>
                <w:sz w:val="20"/>
              </w:rPr>
              <w:t>таралатын шетелдік мерзімді</w:t>
            </w:r>
            <w:r>
              <w:br/>
            </w:r>
            <w:r>
              <w:rPr>
                <w:rFonts w:ascii="Times New Roman"/>
                <w:b w:val="false"/>
                <w:i w:val="false"/>
                <w:color w:val="000000"/>
                <w:sz w:val="20"/>
              </w:rPr>
              <w:t>баспасөз басылымдарын есепке</w:t>
            </w:r>
            <w:r>
              <w:br/>
            </w:r>
            <w:r>
              <w:rPr>
                <w:rFonts w:ascii="Times New Roman"/>
                <w:b w:val="false"/>
                <w:i w:val="false"/>
                <w:color w:val="000000"/>
                <w:sz w:val="20"/>
              </w:rPr>
              <w:t>алу" мемлекеттік көрсетілетін</w:t>
            </w:r>
            <w:r>
              <w:br/>
            </w:r>
            <w:r>
              <w:rPr>
                <w:rFonts w:ascii="Times New Roman"/>
                <w:b w:val="false"/>
                <w:i w:val="false"/>
                <w:color w:val="000000"/>
                <w:sz w:val="20"/>
              </w:rPr>
              <w:t>қызмет регламентіне 2-қосымша</w:t>
            </w:r>
          </w:p>
        </w:tc>
      </w:tr>
    </w:tbl>
    <w:bookmarkStart w:name="z91" w:id="10"/>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bookmarkEnd w:id="10"/>
    <w:bookmarkStart w:name="z92" w:id="11"/>
    <w:p>
      <w:pPr>
        <w:spacing w:after="0"/>
        <w:ind w:left="0"/>
        <w:jc w:val="left"/>
      </w:pPr>
    </w:p>
    <w:bookmarkEnd w:id="11"/>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17900"/>
                    </a:xfrm>
                    <a:prstGeom prst="rect">
                      <a:avLst/>
                    </a:prstGeom>
                  </pic:spPr>
                </pic:pic>
              </a:graphicData>
            </a:graphic>
          </wp:inline>
        </w:drawing>
      </w:r>
    </w:p>
    <w:p>
      <w:pPr>
        <w:spacing w:after="0"/>
        <w:ind w:left="0"/>
        <w:jc w:val="left"/>
      </w:pPr>
      <w:r>
        <w:br/>
      </w:r>
    </w:p>
    <w:bookmarkStart w:name="z93" w:id="12"/>
    <w:p>
      <w:pPr>
        <w:spacing w:after="0"/>
        <w:ind w:left="0"/>
        <w:jc w:val="left"/>
      </w:pPr>
      <w:r>
        <w:rPr>
          <w:rFonts w:ascii="Times New Roman"/>
          <w:b/>
          <w:i w:val="false"/>
          <w:color w:val="000000"/>
        </w:rPr>
        <w:t xml:space="preserve"> Шартты белгілер мен қысқартулар:</w:t>
      </w:r>
    </w:p>
    <w:bookmarkEnd w:id="12"/>
    <w:bookmarkStart w:name="z94" w:id="13"/>
    <w:p>
      <w:pPr>
        <w:spacing w:after="0"/>
        <w:ind w:left="0"/>
        <w:jc w:val="left"/>
      </w:pPr>
    </w:p>
    <w:bookmarkEnd w:id="13"/>
    <w:p>
      <w:pPr>
        <w:spacing w:after="0"/>
        <w:ind w:left="0"/>
        <w:jc w:val="both"/>
      </w:pPr>
      <w:r>
        <w:drawing>
          <wp:inline distT="0" distB="0" distL="0" distR="0">
            <wp:extent cx="73787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78700" cy="6337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аумағында</w:t>
            </w:r>
            <w:r>
              <w:br/>
            </w:r>
            <w:r>
              <w:rPr>
                <w:rFonts w:ascii="Times New Roman"/>
                <w:b w:val="false"/>
                <w:i w:val="false"/>
                <w:color w:val="000000"/>
                <w:sz w:val="20"/>
              </w:rPr>
              <w:t>таралатын шетелдік мерзімді</w:t>
            </w:r>
            <w:r>
              <w:br/>
            </w:r>
            <w:r>
              <w:rPr>
                <w:rFonts w:ascii="Times New Roman"/>
                <w:b w:val="false"/>
                <w:i w:val="false"/>
                <w:color w:val="000000"/>
                <w:sz w:val="20"/>
              </w:rPr>
              <w:t>баспасөз басылымдарын есепке</w:t>
            </w:r>
            <w:r>
              <w:br/>
            </w:r>
            <w:r>
              <w:rPr>
                <w:rFonts w:ascii="Times New Roman"/>
                <w:b w:val="false"/>
                <w:i w:val="false"/>
                <w:color w:val="000000"/>
                <w:sz w:val="20"/>
              </w:rPr>
              <w:t>алу" мемлекеттік көрсетілетін</w:t>
            </w:r>
            <w:r>
              <w:br/>
            </w:r>
            <w:r>
              <w:rPr>
                <w:rFonts w:ascii="Times New Roman"/>
                <w:b w:val="false"/>
                <w:i w:val="false"/>
                <w:color w:val="000000"/>
                <w:sz w:val="20"/>
              </w:rPr>
              <w:t>қызмет регламентіне 3-қосымша</w:t>
            </w:r>
          </w:p>
        </w:tc>
      </w:tr>
    </w:tbl>
    <w:bookmarkStart w:name="z96" w:id="14"/>
    <w:p>
      <w:pPr>
        <w:spacing w:after="0"/>
        <w:ind w:left="0"/>
        <w:jc w:val="left"/>
      </w:pPr>
      <w:r>
        <w:rPr>
          <w:rFonts w:ascii="Times New Roman"/>
          <w:b/>
          <w:i w:val="false"/>
          <w:color w:val="000000"/>
        </w:rPr>
        <w:t xml:space="preserve"> "Жамбыл облысы аумағында таралатын шетелдiк мерзiмдi баспасөз басылымдарын есепке алу" мемлекеттік қызмет көрсетудің бизнес-процесстерінің анықтамалығы</w:t>
      </w:r>
    </w:p>
    <w:bookmarkEnd w:id="14"/>
    <w:bookmarkStart w:name="z97" w:id="15"/>
    <w:p>
      <w:pPr>
        <w:spacing w:after="0"/>
        <w:ind w:left="0"/>
        <w:jc w:val="left"/>
      </w:pPr>
    </w:p>
    <w:bookmarkEnd w:id="15"/>
    <w:p>
      <w:pPr>
        <w:spacing w:after="0"/>
        <w:ind w:left="0"/>
        <w:jc w:val="both"/>
      </w:pPr>
      <w:r>
        <w:drawing>
          <wp:inline distT="0" distB="0" distL="0" distR="0">
            <wp:extent cx="5638800" cy="628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638800" cy="6286500"/>
                    </a:xfrm>
                    <a:prstGeom prst="rect">
                      <a:avLst/>
                    </a:prstGeom>
                  </pic:spPr>
                </pic:pic>
              </a:graphicData>
            </a:graphic>
          </wp:inline>
        </w:drawing>
      </w:r>
    </w:p>
    <w:p>
      <w:pPr>
        <w:spacing w:after="0"/>
        <w:ind w:left="0"/>
        <w:jc w:val="left"/>
      </w:pPr>
      <w:r>
        <w:br/>
      </w:r>
    </w:p>
    <w:bookmarkStart w:name="z98" w:id="16"/>
    <w:p>
      <w:pPr>
        <w:spacing w:after="0"/>
        <w:ind w:left="0"/>
        <w:jc w:val="left"/>
      </w:pPr>
      <w:r>
        <w:rPr>
          <w:rFonts w:ascii="Times New Roman"/>
          <w:b/>
          <w:i w:val="false"/>
          <w:color w:val="000000"/>
        </w:rPr>
        <w:t xml:space="preserve"> Шартты белгілер:</w:t>
      </w:r>
    </w:p>
    <w:bookmarkEnd w:id="16"/>
    <w:bookmarkStart w:name="z99" w:id="17"/>
    <w:p>
      <w:pPr>
        <w:spacing w:after="0"/>
        <w:ind w:left="0"/>
        <w:jc w:val="left"/>
      </w:pPr>
    </w:p>
    <w:bookmarkEnd w:id="17"/>
    <w:p>
      <w:pPr>
        <w:spacing w:after="0"/>
        <w:ind w:left="0"/>
        <w:jc w:val="both"/>
      </w:pPr>
      <w:r>
        <w:drawing>
          <wp:inline distT="0" distB="0" distL="0" distR="0">
            <wp:extent cx="37338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733800" cy="16383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