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6135" w14:textId="afc6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16 қаңтардағы № 11-1/18 бұйрығы. Қазақстан Республикасы Әділет министрлігінде 2015 жылы 17 ақпанда № 10267 тіркелді. Күші жойылды - Қазақстан Республикасы Ауыл шаруашылығы министрінің 2016 жылғы 30 наурыздағы № 142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30.01.2016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16.04.2015 </w:t>
      </w:r>
      <w:r>
        <w:rPr>
          <w:rFonts w:ascii="Times New Roman"/>
          <w:b w:val="false"/>
          <w:i w:val="false"/>
          <w:color w:val="000000"/>
          <w:sz w:val="28"/>
        </w:rPr>
        <w:t>№ 11-1/343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Ауыл шаруашылығы министрлігі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Ауыл шаруашылығы министрлігінің Кадр және әкімшілік қамтамасыз ету департаменті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xml:space="preserve">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жіберілуін; </w:t>
      </w:r>
      <w:r>
        <w:br/>
      </w:r>
      <w:r>
        <w:rPr>
          <w:rFonts w:ascii="Times New Roman"/>
          <w:b w:val="false"/>
          <w:i w:val="false"/>
          <w:color w:val="000000"/>
          <w:sz w:val="28"/>
        </w:rPr>
        <w:t>
</w:t>
      </w:r>
      <w:r>
        <w:rPr>
          <w:rFonts w:ascii="Times New Roman"/>
          <w:b w:val="false"/>
          <w:i w:val="false"/>
          <w:color w:val="000000"/>
          <w:sz w:val="28"/>
        </w:rPr>
        <w:t xml:space="preserve">
      3) осы бұйрықтың Қазақстан Республикасы Ауыл шаруашылығы министрлігінің интернет-ресурсында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Ауыл шаруашылығы министрлігінің жауапты хатшысы А.Қ. Евниевке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Мамытбеков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16 қаңтардағы </w:t>
      </w:r>
      <w:r>
        <w:br/>
      </w:r>
      <w:r>
        <w:rPr>
          <w:rFonts w:ascii="Times New Roman"/>
          <w:b w:val="false"/>
          <w:i w:val="false"/>
          <w:color w:val="000000"/>
          <w:sz w:val="28"/>
        </w:rPr>
        <w:t xml:space="preserve">
№ 11-1/18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Қазақстан Республикасы Ауыл шаруашылығы министрлігі «Б» корпусы</w:t>
      </w:r>
      <w:r>
        <w:br/>
      </w:r>
      <w:r>
        <w:rPr>
          <w:rFonts w:ascii="Times New Roman"/>
          <w:b/>
          <w:i w:val="false"/>
          <w:color w:val="000000"/>
        </w:rPr>
        <w:t>
мемлекеттік әкімшілік қызметшілерінің қызметін жыл сайынғы</w:t>
      </w:r>
      <w:r>
        <w:br/>
      </w:r>
      <w:r>
        <w:rPr>
          <w:rFonts w:ascii="Times New Roman"/>
          <w:b/>
          <w:i w:val="false"/>
          <w:color w:val="000000"/>
        </w:rPr>
        <w:t>
бағалаудың әдістемесі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Қазақстан Республикасы Ауыл шаруашылығы министрлігі «Б» корпусы мемлекеттік әкімшілік қызметшілерінің қызметін жыл сайынғы бағалаудың әдістемесі (бұдан әрі – Әдістеме)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Жарлығына және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10130 болып тіркелген) сәйкес әзірленді және Қазақстан Республикасы Ауыл шаруашылығы министрлігі «Б» корпусы мемлекеттік әкімшілік қызметшілерінің (бұдан әрі – қызметшілер) қызметін жыл сайынғы бағалаудың әдістерін айқындайды.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16.04.2015 </w:t>
      </w:r>
      <w:r>
        <w:rPr>
          <w:rFonts w:ascii="Times New Roman"/>
          <w:b w:val="false"/>
          <w:i w:val="false"/>
          <w:color w:val="000000"/>
          <w:sz w:val="28"/>
        </w:rPr>
        <w:t>№ 11-1/343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2. Қызметшілердің қызметін жыл сайынғы бағалау (бұдан әрі - бағалау) олардың жұмысының тиімділігі мен сапасын айқындау үшін жүргізіледі. </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16.04.2015 </w:t>
      </w:r>
      <w:r>
        <w:rPr>
          <w:rFonts w:ascii="Times New Roman"/>
          <w:b w:val="false"/>
          <w:i w:val="false"/>
          <w:color w:val="000000"/>
          <w:sz w:val="28"/>
        </w:rPr>
        <w:t>№ 11-1/343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қызметшілерді ілгерілету және тағылымдамадан өткізу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Алып тасталды - ҚР Ауыл шаруашылығы министрінің 16.04.2015 </w:t>
      </w:r>
      <w:r>
        <w:rPr>
          <w:rFonts w:ascii="Times New Roman"/>
          <w:b w:val="false"/>
          <w:i w:val="false"/>
          <w:color w:val="000000"/>
          <w:sz w:val="28"/>
        </w:rPr>
        <w:t>№ 11-1/343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7. Қызметшінің соңғы үш жыл бойы екі «қанағаттанарлықсыз» деген баға алуы, оны аттестаттаудан өткізуге негіз болып табылады. </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8. «Қанағаттанарлықсыз» деген баға алған қызметші мемлектетік әкімшілік лауазымға алғаш қабылданған адамға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xml:space="preserve">
      9.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 </w:t>
      </w:r>
      <w:r>
        <w:br/>
      </w:r>
      <w:r>
        <w:rPr>
          <w:rFonts w:ascii="Times New Roman"/>
          <w:b w:val="false"/>
          <w:i w:val="false"/>
          <w:color w:val="000000"/>
          <w:sz w:val="28"/>
        </w:rPr>
        <w:t>
</w:t>
      </w:r>
      <w:r>
        <w:rPr>
          <w:rFonts w:ascii="Times New Roman"/>
          <w:b w:val="false"/>
          <w:i w:val="false"/>
          <w:color w:val="000000"/>
          <w:sz w:val="28"/>
        </w:rPr>
        <w:t>
      10. Комиссия кемінде үш мүшеден, оның ішінде төрағадан тұрады.</w:t>
      </w:r>
      <w:r>
        <w:br/>
      </w:r>
      <w:r>
        <w:rPr>
          <w:rFonts w:ascii="Times New Roman"/>
          <w:b w:val="false"/>
          <w:i w:val="false"/>
          <w:color w:val="000000"/>
          <w:sz w:val="28"/>
        </w:rPr>
        <w:t>
</w:t>
      </w:r>
      <w:r>
        <w:rPr>
          <w:rFonts w:ascii="Times New Roman"/>
          <w:b w:val="false"/>
          <w:i w:val="false"/>
          <w:color w:val="000000"/>
          <w:sz w:val="28"/>
        </w:rPr>
        <w:t xml:space="preserve">
      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 </w:t>
      </w:r>
      <w:r>
        <w:br/>
      </w:r>
      <w:r>
        <w:rPr>
          <w:rFonts w:ascii="Times New Roman"/>
          <w:b w:val="false"/>
          <w:i w:val="false"/>
          <w:color w:val="000000"/>
          <w:sz w:val="28"/>
        </w:rPr>
        <w:t>
      Комиссия төрағасы:</w:t>
      </w:r>
      <w:r>
        <w:br/>
      </w:r>
      <w:r>
        <w:rPr>
          <w:rFonts w:ascii="Times New Roman"/>
          <w:b w:val="false"/>
          <w:i w:val="false"/>
          <w:color w:val="000000"/>
          <w:sz w:val="28"/>
        </w:rPr>
        <w:t>
      орталық аппаратта - Қазақстан Республикасы Ауыл шаруашылығы министрлігінің жауапты хатшы;</w:t>
      </w:r>
      <w:r>
        <w:br/>
      </w:r>
      <w:r>
        <w:rPr>
          <w:rFonts w:ascii="Times New Roman"/>
          <w:b w:val="false"/>
          <w:i w:val="false"/>
          <w:color w:val="000000"/>
          <w:sz w:val="28"/>
        </w:rPr>
        <w:t>
      комитеттерде - төраға;</w:t>
      </w:r>
      <w:r>
        <w:br/>
      </w:r>
      <w:r>
        <w:rPr>
          <w:rFonts w:ascii="Times New Roman"/>
          <w:b w:val="false"/>
          <w:i w:val="false"/>
          <w:color w:val="000000"/>
          <w:sz w:val="28"/>
        </w:rPr>
        <w:t>
      аумақтық бөлімшелерінде - басшы болып табылады.</w:t>
      </w:r>
      <w:r>
        <w:br/>
      </w:r>
      <w:r>
        <w:rPr>
          <w:rFonts w:ascii="Times New Roman"/>
          <w:b w:val="false"/>
          <w:i w:val="false"/>
          <w:color w:val="000000"/>
          <w:sz w:val="28"/>
        </w:rPr>
        <w:t>
      Комиссия хатшысы персоналды басқару қызметінің (кадр қызметі)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катыспайды.</w:t>
      </w:r>
    </w:p>
    <w:bookmarkEnd w:id="4"/>
    <w:bookmarkStart w:name="z27" w:id="5"/>
    <w:p>
      <w:pPr>
        <w:spacing w:after="0"/>
        <w:ind w:left="0"/>
        <w:jc w:val="left"/>
      </w:pPr>
      <w:r>
        <w:rPr>
          <w:rFonts w:ascii="Times New Roman"/>
          <w:b/>
          <w:i w:val="false"/>
          <w:color w:val="000000"/>
        </w:rPr>
        <w:t xml:space="preserve"> 
2. Бағалау жүргізуге дайындық </w:t>
      </w:r>
    </w:p>
    <w:bookmarkEnd w:id="5"/>
    <w:bookmarkStart w:name="z28" w:id="6"/>
    <w:p>
      <w:pPr>
        <w:spacing w:after="0"/>
        <w:ind w:left="0"/>
        <w:jc w:val="both"/>
      </w:pPr>
      <w:r>
        <w:rPr>
          <w:rFonts w:ascii="Times New Roman"/>
          <w:b w:val="false"/>
          <w:i w:val="false"/>
          <w:color w:val="000000"/>
          <w:sz w:val="28"/>
        </w:rPr>
        <w:t>
      12.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қызметі бағаланатын қызметшіге, сондай-ақ осы Әдістеменің 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тұлғаларға бағалау жүргізілетіні туралы бағалау өткізуге дейін бір айдан кешіктірмей хабарлайды және оларға толтыру үшін бағалау парағын жібереді.</w:t>
      </w:r>
    </w:p>
    <w:bookmarkEnd w:id="6"/>
    <w:bookmarkStart w:name="z29" w:id="7"/>
    <w:p>
      <w:pPr>
        <w:spacing w:after="0"/>
        <w:ind w:left="0"/>
        <w:jc w:val="left"/>
      </w:pPr>
      <w:r>
        <w:rPr>
          <w:rFonts w:ascii="Times New Roman"/>
          <w:b/>
          <w:i w:val="false"/>
          <w:color w:val="000000"/>
        </w:rPr>
        <w:t xml:space="preserve"> 
3. Тікелей басшының бағалауы</w:t>
      </w:r>
    </w:p>
    <w:bookmarkEnd w:id="7"/>
    <w:bookmarkStart w:name="z30" w:id="8"/>
    <w:p>
      <w:pPr>
        <w:spacing w:after="0"/>
        <w:ind w:left="0"/>
        <w:jc w:val="both"/>
      </w:pPr>
      <w:r>
        <w:rPr>
          <w:rFonts w:ascii="Times New Roman"/>
          <w:b w:val="false"/>
          <w:i w:val="false"/>
          <w:color w:val="000000"/>
          <w:sz w:val="28"/>
        </w:rPr>
        <w:t>
      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жолдайды.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қызметшінің тікелей басшысы танысудан бас тарту туралы еркін нысанда акт жасайды.</w:t>
      </w:r>
    </w:p>
    <w:bookmarkEnd w:id="8"/>
    <w:bookmarkStart w:name="z31" w:id="9"/>
    <w:p>
      <w:pPr>
        <w:spacing w:after="0"/>
        <w:ind w:left="0"/>
        <w:jc w:val="left"/>
      </w:pPr>
      <w:r>
        <w:rPr>
          <w:rFonts w:ascii="Times New Roman"/>
          <w:b/>
          <w:i w:val="false"/>
          <w:color w:val="000000"/>
        </w:rPr>
        <w:t xml:space="preserve"> 
4. Айналмалы бағалау </w:t>
      </w:r>
    </w:p>
    <w:bookmarkEnd w:id="9"/>
    <w:bookmarkStart w:name="z32" w:id="10"/>
    <w:p>
      <w:pPr>
        <w:spacing w:after="0"/>
        <w:ind w:left="0"/>
        <w:jc w:val="both"/>
      </w:pPr>
      <w:r>
        <w:rPr>
          <w:rFonts w:ascii="Times New Roman"/>
          <w:b w:val="false"/>
          <w:i w:val="false"/>
          <w:color w:val="000000"/>
          <w:sz w:val="28"/>
        </w:rPr>
        <w:t xml:space="preserve">
      14. Айналмалы бағалау қызметшінің қарамағындағы адамдардың, ал қарамағындағы адамдар болмаған жағдайда - қызметші жұмыс істейтін құрылымдық бөлімшеде жұмыс атқаратын адамның (олар болған жағдайда) бағалауын білдіреді. </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адамдар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16.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кәрсетілген адамдар толтырған бағалау парағы персоналды басқару қызметіне оларды алған күннен бастап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17. Персоналды басқару қызметі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адамдардың бағалауының орташа есебін жүргізеді. </w:t>
      </w:r>
      <w:r>
        <w:br/>
      </w:r>
      <w:r>
        <w:rPr>
          <w:rFonts w:ascii="Times New Roman"/>
          <w:b w:val="false"/>
          <w:i w:val="false"/>
          <w:color w:val="000000"/>
          <w:sz w:val="28"/>
        </w:rPr>
        <w:t>
</w:t>
      </w:r>
      <w:r>
        <w:rPr>
          <w:rFonts w:ascii="Times New Roman"/>
          <w:b w:val="false"/>
          <w:i w:val="false"/>
          <w:color w:val="000000"/>
          <w:sz w:val="28"/>
        </w:rPr>
        <w:t>
      18.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адамдардың бағалауы жасырын түрде жүргізіледі.</w:t>
      </w:r>
    </w:p>
    <w:bookmarkEnd w:id="10"/>
    <w:bookmarkStart w:name="z37" w:id="11"/>
    <w:p>
      <w:pPr>
        <w:spacing w:after="0"/>
        <w:ind w:left="0"/>
        <w:jc w:val="left"/>
      </w:pPr>
      <w:r>
        <w:rPr>
          <w:rFonts w:ascii="Times New Roman"/>
          <w:b/>
          <w:i w:val="false"/>
          <w:color w:val="000000"/>
        </w:rPr>
        <w:t xml:space="preserve"> 
5. Қызметшінің қорытынды бағасы</w:t>
      </w:r>
    </w:p>
    <w:bookmarkEnd w:id="11"/>
    <w:bookmarkStart w:name="z38" w:id="12"/>
    <w:p>
      <w:pPr>
        <w:spacing w:after="0"/>
        <w:ind w:left="0"/>
        <w:jc w:val="both"/>
      </w:pPr>
      <w:r>
        <w:rPr>
          <w:rFonts w:ascii="Times New Roman"/>
          <w:b w:val="false"/>
          <w:i w:val="false"/>
          <w:color w:val="000000"/>
          <w:sz w:val="28"/>
        </w:rPr>
        <w:t>
      19. Персоналды басқару қызметі қызметшінің қорытынды бағасын мына формула бойынша Комиссия отырысына дейін бес жұмыс күнінен кешіктірмей есептейді:</w:t>
      </w:r>
    </w:p>
    <w:bookmarkEnd w:id="12"/>
    <w:p>
      <w:pPr>
        <w:spacing w:after="0"/>
        <w:ind w:left="0"/>
        <w:jc w:val="both"/>
      </w:pPr>
      <w:r>
        <w:rPr>
          <w:rFonts w:ascii="Times New Roman"/>
          <w:b w:val="false"/>
          <w:i w:val="false"/>
          <w:color w:val="000000"/>
          <w:sz w:val="28"/>
        </w:rPr>
        <w:t>а = b+c</w:t>
      </w:r>
    </w:p>
    <w:bookmarkStart w:name="z39" w:id="13"/>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баcшының бағасы,</w:t>
      </w:r>
      <w:r>
        <w:br/>
      </w:r>
      <w:r>
        <w:rPr>
          <w:rFonts w:ascii="Times New Roman"/>
          <w:b w:val="false"/>
          <w:i w:val="false"/>
          <w:color w:val="000000"/>
          <w:sz w:val="28"/>
        </w:rPr>
        <w:t>
      с -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адамдардың орта бағасы.</w:t>
      </w:r>
      <w:r>
        <w:br/>
      </w:r>
      <w:r>
        <w:rPr>
          <w:rFonts w:ascii="Times New Roman"/>
          <w:b w:val="false"/>
          <w:i w:val="false"/>
          <w:color w:val="000000"/>
          <w:sz w:val="28"/>
        </w:rPr>
        <w:t>
</w:t>
      </w:r>
      <w:r>
        <w:rPr>
          <w:rFonts w:ascii="Times New Roman"/>
          <w:b w:val="false"/>
          <w:i w:val="false"/>
          <w:color w:val="000000"/>
          <w:sz w:val="28"/>
        </w:rPr>
        <w:t xml:space="preserve">
      20. Қорытынды баға мына шкала бойынша қойылады: </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21-дан 33 балға дейін - «қанағаттанарлық»,</w:t>
      </w:r>
      <w:r>
        <w:br/>
      </w:r>
      <w:r>
        <w:rPr>
          <w:rFonts w:ascii="Times New Roman"/>
          <w:b w:val="false"/>
          <w:i w:val="false"/>
          <w:color w:val="000000"/>
          <w:sz w:val="28"/>
        </w:rPr>
        <w:t>
      33 баллдан жоғары - «тиімді».</w:t>
      </w:r>
    </w:p>
    <w:bookmarkEnd w:id="13"/>
    <w:bookmarkStart w:name="z40" w:id="14"/>
    <w:p>
      <w:pPr>
        <w:spacing w:after="0"/>
        <w:ind w:left="0"/>
        <w:jc w:val="left"/>
      </w:pPr>
      <w:r>
        <w:rPr>
          <w:rFonts w:ascii="Times New Roman"/>
          <w:b/>
          <w:i w:val="false"/>
          <w:color w:val="000000"/>
        </w:rPr>
        <w:t xml:space="preserve"> 
6. Комиссияның бағалау нәтижелерін қарауы</w:t>
      </w:r>
    </w:p>
    <w:bookmarkEnd w:id="14"/>
    <w:bookmarkStart w:name="z41" w:id="15"/>
    <w:p>
      <w:pPr>
        <w:spacing w:after="0"/>
        <w:ind w:left="0"/>
        <w:jc w:val="both"/>
      </w:pPr>
      <w:r>
        <w:rPr>
          <w:rFonts w:ascii="Times New Roman"/>
          <w:b w:val="false"/>
          <w:i w:val="false"/>
          <w:color w:val="000000"/>
          <w:sz w:val="28"/>
        </w:rPr>
        <w:t>
      21. Персоналды басқару қызметі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
      1) тікелей басшының толтырылған бағалау парағын;</w:t>
      </w:r>
      <w:r>
        <w:br/>
      </w:r>
      <w:r>
        <w:rPr>
          <w:rFonts w:ascii="Times New Roman"/>
          <w:b w:val="false"/>
          <w:i w:val="false"/>
          <w:color w:val="000000"/>
          <w:sz w:val="28"/>
        </w:rPr>
        <w:t>
</w:t>
      </w:r>
      <w:r>
        <w:rPr>
          <w:rFonts w:ascii="Times New Roman"/>
          <w:b w:val="false"/>
          <w:i w:val="false"/>
          <w:color w:val="000000"/>
          <w:sz w:val="28"/>
        </w:rPr>
        <w:t xml:space="preserve">
      2) толтырылған айналмалы бағалау парағын; </w:t>
      </w:r>
      <w:r>
        <w:br/>
      </w:r>
      <w:r>
        <w:rPr>
          <w:rFonts w:ascii="Times New Roman"/>
          <w:b w:val="false"/>
          <w:i w:val="false"/>
          <w:color w:val="000000"/>
          <w:sz w:val="28"/>
        </w:rPr>
        <w:t>
</w:t>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22.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
      1) бағалау нәтижелерін бекітеді;</w:t>
      </w:r>
      <w:r>
        <w:br/>
      </w:r>
      <w:r>
        <w:rPr>
          <w:rFonts w:ascii="Times New Roman"/>
          <w:b w:val="false"/>
          <w:i w:val="false"/>
          <w:color w:val="000000"/>
          <w:sz w:val="28"/>
        </w:rPr>
        <w:t>
</w:t>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
      персоналды басқару қызметі қызметшінің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Ауыл шаруашылығы министрінің 16.04.2015 </w:t>
      </w:r>
      <w:r>
        <w:rPr>
          <w:rFonts w:ascii="Times New Roman"/>
          <w:b w:val="false"/>
          <w:i w:val="false"/>
          <w:color w:val="000000"/>
          <w:sz w:val="28"/>
        </w:rPr>
        <w:t>№ 11-1/343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23.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жүзеге асырылады.</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нысанда акт жасайды.</w:t>
      </w:r>
      <w:r>
        <w:br/>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ff0000"/>
          <w:sz w:val="28"/>
        </w:rPr>
        <w:t xml:space="preserve">Алып тасталды - ҚР Ауыл шаруашылығы министрінің 16.04.2015 </w:t>
      </w:r>
      <w:r>
        <w:rPr>
          <w:rFonts w:ascii="Times New Roman"/>
          <w:b w:val="false"/>
          <w:i w:val="false"/>
          <w:color w:val="000000"/>
          <w:sz w:val="28"/>
        </w:rPr>
        <w:t>№ 11-1/343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25. Осы Әдістеменің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15"/>
    <w:bookmarkStart w:name="z52" w:id="16"/>
    <w:p>
      <w:pPr>
        <w:spacing w:after="0"/>
        <w:ind w:left="0"/>
        <w:jc w:val="left"/>
      </w:pPr>
      <w:r>
        <w:rPr>
          <w:rFonts w:ascii="Times New Roman"/>
          <w:b/>
          <w:i w:val="false"/>
          <w:color w:val="000000"/>
        </w:rPr>
        <w:t xml:space="preserve"> 
7. Бағалау нәтижелеріне шағымдану</w:t>
      </w:r>
    </w:p>
    <w:bookmarkEnd w:id="16"/>
    <w:bookmarkStart w:name="z53" w:id="17"/>
    <w:p>
      <w:pPr>
        <w:spacing w:after="0"/>
        <w:ind w:left="0"/>
        <w:jc w:val="both"/>
      </w:pPr>
      <w:r>
        <w:rPr>
          <w:rFonts w:ascii="Times New Roman"/>
          <w:b w:val="false"/>
          <w:i w:val="false"/>
          <w:color w:val="000000"/>
          <w:sz w:val="28"/>
        </w:rPr>
        <w:t>
      26. Комиссия шешіміне қызметшінің мемлекеттік қызмет істері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немесе оның аумақтық департаментіне шағымдануы шешім шыққан күнінен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27. 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xml:space="preserve">
      28.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 </w:t>
      </w:r>
    </w:p>
    <w:bookmarkEnd w:id="17"/>
    <w:bookmarkStart w:name="z56"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«Б» корпусы мемлекеттік әкімшілік</w:t>
      </w:r>
      <w:r>
        <w:br/>
      </w:r>
      <w:r>
        <w:rPr>
          <w:rFonts w:ascii="Times New Roman"/>
          <w:b w:val="false"/>
          <w:i w:val="false"/>
          <w:color w:val="000000"/>
          <w:sz w:val="28"/>
        </w:rPr>
        <w:t xml:space="preserve">
қызметшілерінің қызметін жыл  </w:t>
      </w:r>
      <w:r>
        <w:br/>
      </w:r>
      <w:r>
        <w:rPr>
          <w:rFonts w:ascii="Times New Roman"/>
          <w:b w:val="false"/>
          <w:i w:val="false"/>
          <w:color w:val="000000"/>
          <w:sz w:val="28"/>
        </w:rPr>
        <w:t xml:space="preserve">
сайынғы бағалаудың әдістемесіне </w:t>
      </w:r>
      <w:r>
        <w:br/>
      </w:r>
      <w:r>
        <w:rPr>
          <w:rFonts w:ascii="Times New Roman"/>
          <w:b w:val="false"/>
          <w:i w:val="false"/>
          <w:color w:val="000000"/>
          <w:sz w:val="28"/>
        </w:rPr>
        <w:t xml:space="preserve">
1-қосымша          </w:t>
      </w:r>
    </w:p>
    <w:bookmarkEnd w:id="18"/>
    <w:p>
      <w:pPr>
        <w:spacing w:after="0"/>
        <w:ind w:left="0"/>
        <w:jc w:val="both"/>
      </w:pPr>
      <w:r>
        <w:rPr>
          <w:rFonts w:ascii="Times New Roman"/>
          <w:b w:val="false"/>
          <w:i w:val="false"/>
          <w:color w:val="000000"/>
          <w:sz w:val="28"/>
        </w:rPr>
        <w:t>Нысан</w:t>
      </w:r>
    </w:p>
    <w:bookmarkStart w:name="z57" w:id="19"/>
    <w:p>
      <w:pPr>
        <w:spacing w:after="0"/>
        <w:ind w:left="0"/>
        <w:jc w:val="left"/>
      </w:pPr>
      <w:r>
        <w:rPr>
          <w:rFonts w:ascii="Times New Roman"/>
          <w:b/>
          <w:i w:val="false"/>
          <w:color w:val="000000"/>
        </w:rPr>
        <w:t xml:space="preserve"> 
Тікелей басшының бағалау парағы</w:t>
      </w:r>
    </w:p>
    <w:bookmarkEnd w:id="19"/>
    <w:p>
      <w:pPr>
        <w:spacing w:after="0"/>
        <w:ind w:left="0"/>
        <w:jc w:val="both"/>
      </w:pPr>
      <w:r>
        <w:rPr>
          <w:rFonts w:ascii="Times New Roman"/>
          <w:b w:val="false"/>
          <w:i w:val="false"/>
          <w:color w:val="000000"/>
          <w:sz w:val="28"/>
        </w:rPr>
        <w:t>      Бағаланатын қызметшінің Т.А.Ә.: _______________________________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7303"/>
        <w:gridCol w:w="3206"/>
        <w:gridCol w:w="2236"/>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міндеттерін орындау сапасы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Ынтымақтастыққа икемділігі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Таныстым:                      Тікелей басшы ( Т.А.Ә.)</w:t>
      </w:r>
      <w:r>
        <w:br/>
      </w:r>
      <w:r>
        <w:rPr>
          <w:rFonts w:ascii="Times New Roman"/>
          <w:b w:val="false"/>
          <w:i w:val="false"/>
          <w:color w:val="000000"/>
          <w:sz w:val="28"/>
        </w:rPr>
        <w:t>
      Қызметші (Т.А.Ә.)              ________________________________</w:t>
      </w:r>
      <w:r>
        <w:br/>
      </w:r>
      <w:r>
        <w:rPr>
          <w:rFonts w:ascii="Times New Roman"/>
          <w:b w:val="false"/>
          <w:i w:val="false"/>
          <w:color w:val="000000"/>
          <w:sz w:val="28"/>
        </w:rPr>
        <w:t>
      _________________________</w:t>
      </w:r>
      <w:r>
        <w:br/>
      </w:r>
      <w:r>
        <w:rPr>
          <w:rFonts w:ascii="Times New Roman"/>
          <w:b w:val="false"/>
          <w:i w:val="false"/>
          <w:color w:val="000000"/>
          <w:sz w:val="28"/>
        </w:rPr>
        <w:t>
      күні ____________________      күні ___________________________</w:t>
      </w:r>
      <w:r>
        <w:br/>
      </w:r>
      <w:r>
        <w:rPr>
          <w:rFonts w:ascii="Times New Roman"/>
          <w:b w:val="false"/>
          <w:i w:val="false"/>
          <w:color w:val="000000"/>
          <w:sz w:val="28"/>
        </w:rPr>
        <w:t>
      қолы ____________________      қолы ___________________________</w:t>
      </w:r>
    </w:p>
    <w:bookmarkStart w:name="z58"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«Б» корпусы мемлекеттік әкімшілік</w:t>
      </w:r>
      <w:r>
        <w:br/>
      </w:r>
      <w:r>
        <w:rPr>
          <w:rFonts w:ascii="Times New Roman"/>
          <w:b w:val="false"/>
          <w:i w:val="false"/>
          <w:color w:val="000000"/>
          <w:sz w:val="28"/>
        </w:rPr>
        <w:t xml:space="preserve">
қызметшілерінің қызметін жыл  </w:t>
      </w:r>
      <w:r>
        <w:br/>
      </w:r>
      <w:r>
        <w:rPr>
          <w:rFonts w:ascii="Times New Roman"/>
          <w:b w:val="false"/>
          <w:i w:val="false"/>
          <w:color w:val="000000"/>
          <w:sz w:val="28"/>
        </w:rPr>
        <w:t xml:space="preserve">
сайынғы бағалаудың әдістемесіне </w:t>
      </w:r>
      <w:r>
        <w:br/>
      </w:r>
      <w:r>
        <w:rPr>
          <w:rFonts w:ascii="Times New Roman"/>
          <w:b w:val="false"/>
          <w:i w:val="false"/>
          <w:color w:val="000000"/>
          <w:sz w:val="28"/>
        </w:rPr>
        <w:t xml:space="preserve">
2-қосымша          </w:t>
      </w:r>
    </w:p>
    <w:bookmarkEnd w:id="20"/>
    <w:p>
      <w:pPr>
        <w:spacing w:after="0"/>
        <w:ind w:left="0"/>
        <w:jc w:val="both"/>
      </w:pPr>
      <w:r>
        <w:rPr>
          <w:rFonts w:ascii="Times New Roman"/>
          <w:b w:val="false"/>
          <w:i w:val="false"/>
          <w:color w:val="000000"/>
          <w:sz w:val="28"/>
        </w:rPr>
        <w:t>Нысан</w:t>
      </w:r>
    </w:p>
    <w:bookmarkStart w:name="z59" w:id="21"/>
    <w:p>
      <w:pPr>
        <w:spacing w:after="0"/>
        <w:ind w:left="0"/>
        <w:jc w:val="left"/>
      </w:pPr>
      <w:r>
        <w:rPr>
          <w:rFonts w:ascii="Times New Roman"/>
          <w:b/>
          <w:i w:val="false"/>
          <w:color w:val="000000"/>
        </w:rPr>
        <w:t xml:space="preserve"> 
Айналмалы бағалау парағы</w:t>
      </w:r>
    </w:p>
    <w:bookmarkEnd w:id="21"/>
    <w:p>
      <w:pPr>
        <w:spacing w:after="0"/>
        <w:ind w:left="0"/>
        <w:jc w:val="both"/>
      </w:pPr>
      <w:r>
        <w:rPr>
          <w:rFonts w:ascii="Times New Roman"/>
          <w:b w:val="false"/>
          <w:i w:val="false"/>
          <w:color w:val="000000"/>
          <w:sz w:val="28"/>
        </w:rPr>
        <w:t>      Бағаланатын қызметшінің Т.А.Ә.: _______________________________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7276"/>
        <w:gridCol w:w="3187"/>
        <w:gridCol w:w="2187"/>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 адам</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міндеттерін орындау сапасы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«Б» корпусы мемлекеттік әкімшілік</w:t>
      </w:r>
      <w:r>
        <w:br/>
      </w:r>
      <w:r>
        <w:rPr>
          <w:rFonts w:ascii="Times New Roman"/>
          <w:b w:val="false"/>
          <w:i w:val="false"/>
          <w:color w:val="000000"/>
          <w:sz w:val="28"/>
        </w:rPr>
        <w:t xml:space="preserve">
қызметшілерінің қызметін жыл  </w:t>
      </w:r>
      <w:r>
        <w:br/>
      </w:r>
      <w:r>
        <w:rPr>
          <w:rFonts w:ascii="Times New Roman"/>
          <w:b w:val="false"/>
          <w:i w:val="false"/>
          <w:color w:val="000000"/>
          <w:sz w:val="28"/>
        </w:rPr>
        <w:t xml:space="preserve">
сайынғы бағалаудың әдістемесіне </w:t>
      </w:r>
      <w:r>
        <w:br/>
      </w:r>
      <w:r>
        <w:rPr>
          <w:rFonts w:ascii="Times New Roman"/>
          <w:b w:val="false"/>
          <w:i w:val="false"/>
          <w:color w:val="000000"/>
          <w:sz w:val="28"/>
        </w:rPr>
        <w:t xml:space="preserve">
3-қосымша           </w:t>
      </w:r>
    </w:p>
    <w:bookmarkEnd w:id="22"/>
    <w:p>
      <w:pPr>
        <w:spacing w:after="0"/>
        <w:ind w:left="0"/>
        <w:jc w:val="both"/>
      </w:pPr>
      <w:r>
        <w:rPr>
          <w:rFonts w:ascii="Times New Roman"/>
          <w:b w:val="false"/>
          <w:i w:val="false"/>
          <w:color w:val="000000"/>
          <w:sz w:val="28"/>
        </w:rPr>
        <w:t>Нысан</w:t>
      </w:r>
    </w:p>
    <w:bookmarkStart w:name="z61" w:id="23"/>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
________________________________________</w:t>
      </w:r>
      <w:r>
        <w:br/>
      </w:r>
      <w:r>
        <w:rPr>
          <w:rFonts w:ascii="Times New Roman"/>
          <w:b/>
          <w:i w:val="false"/>
          <w:color w:val="000000"/>
        </w:rPr>
        <w:t>
________________________________________</w:t>
      </w:r>
      <w:r>
        <w:br/>
      </w:r>
      <w:r>
        <w:rPr>
          <w:rFonts w:ascii="Times New Roman"/>
          <w:b/>
          <w:i w:val="false"/>
          <w:color w:val="000000"/>
        </w:rPr>
        <w:t>
(мемлекеттік орган атауы)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2773"/>
        <w:gridCol w:w="4041"/>
        <w:gridCol w:w="2662"/>
        <w:gridCol w:w="3220"/>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 Күні: __________________</w:t>
      </w:r>
      <w:r>
        <w:br/>
      </w:r>
      <w:r>
        <w:rPr>
          <w:rFonts w:ascii="Times New Roman"/>
          <w:b w:val="false"/>
          <w:i w:val="false"/>
          <w:color w:val="000000"/>
          <w:sz w:val="28"/>
        </w:rPr>
        <w:t>
                          (Т.А.Ә., колы)</w:t>
      </w:r>
      <w:r>
        <w:br/>
      </w:r>
      <w:r>
        <w:rPr>
          <w:rFonts w:ascii="Times New Roman"/>
          <w:b w:val="false"/>
          <w:i w:val="false"/>
          <w:color w:val="000000"/>
          <w:sz w:val="28"/>
        </w:rPr>
        <w:t>
      Комиссия төрағасы: ___________________ Күні: 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 _____________________ Күні: __________________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