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6d62" w14:textId="7626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10 сәуірдегі № 04-75 қаулысы. Алматы облысы Әділет департаментінде 2015 жылы 22 мамырда № 3178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xml:space="preserve">
      </w:t>
      </w:r>
      <w:r>
        <w:rPr>
          <w:rFonts w:ascii="Times New Roman"/>
          <w:b w:val="false"/>
          <w:i w:val="false"/>
          <w:color w:val="000000"/>
          <w:sz w:val="28"/>
        </w:rPr>
        <w:t>2. "Ұйғыр ауданының ішкі саясат бөлімі" мемлекеттік мекемесінің басшысы Аликеева Кульжахан Кәкішқызына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 аппаратының басшысы Исламов Султан Тұрсунұлына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"10" сәуірдегі № 04-75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ауданының ішкі саясат бөлімі" мемлекеттік мекемесінің Ережесі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"Ұйғыр ауданының ішкі саясат бөлімі" мемлекеттік мекемесі Ұйғыр ауданының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 өз құзыретінің мәселелері бойынша заңнамада белгіленген тәртіппен "Ұйғыр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 xml:space="preserve">"Ұйғыр ауданының ішкі саясат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Заңды тұлғаның орналасқан жері: индекс 041800, Қазақстан Республикасы, Алматы облысы, Ұйғыр ауданы, Шонжы ауылы, Раджибаев көшесі, № 73.</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органның толық атауы – "Ұйғыр ауданының ішкі саясат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Осы Ереже "Ұйғыр ауданының ішкі саясат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"Ұйғыр ауданының ішкі саясат бөлімі" мемлекеттік мекемесіне кәсіпкерлік субъектілерімен "Ұйғыр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"Ұйғыр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"Ұйғыр ауданының ішкі саясат бөлімі" мемлекеттік мекемесінің миссиясы: Ұйғыр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15. Міндеттері: </w:t>
      </w:r>
      <w:r>
        <w:br/>
      </w:r>
      <w:r>
        <w:rPr>
          <w:rFonts w:ascii="Times New Roman"/>
          <w:b w:val="false"/>
          <w:i w:val="false"/>
          <w:color w:val="000000"/>
          <w:sz w:val="28"/>
        </w:rPr>
        <w:t xml:space="preserve">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xml:space="preserve">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xml:space="preserve">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xml:space="preserve">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xml:space="preserve">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xml:space="preserve">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xml:space="preserve">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xml:space="preserve">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xml:space="preserve">
      </w:t>
      </w:r>
      <w:r>
        <w:rPr>
          <w:rFonts w:ascii="Times New Roman"/>
          <w:b w:val="false"/>
          <w:i w:val="false"/>
          <w:color w:val="000000"/>
          <w:sz w:val="28"/>
        </w:rPr>
        <w:t>10) "Ұйғыр ауданының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p>
    <w:bookmarkEnd w:id="5"/>
    <w:bookmarkStart w:name="z5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1" w:id="7"/>
    <w:p>
      <w:pPr>
        <w:spacing w:after="0"/>
        <w:ind w:left="0"/>
        <w:jc w:val="both"/>
      </w:pPr>
      <w:r>
        <w:rPr>
          <w:rFonts w:ascii="Times New Roman"/>
          <w:b w:val="false"/>
          <w:i w:val="false"/>
          <w:color w:val="000000"/>
          <w:sz w:val="28"/>
        </w:rPr>
        <w:t>
      18. "Ұйғыр ауданының ішкі саясат бөлімі" мемлекеттік мекемесіне басшылықты "Ұйғыр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"Ұйғыр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"Ұйғыр ауданының ішкі саясат бөлімі" мемлекеттік мекемесінің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"Ұйғыр ауданының ішкі саясат бөлімі"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ішкі саясат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"Ұйғыр ауданының ішкі саясат бөлімі" мемлекеттік мекемесінің </w:t>
      </w:r>
      <w:r>
        <w:br/>
      </w:r>
      <w:r>
        <w:rPr>
          <w:rFonts w:ascii="Times New Roman"/>
          <w:b w:val="false"/>
          <w:i w:val="false"/>
          <w:color w:val="000000"/>
          <w:sz w:val="28"/>
        </w:rPr>
        <w:t xml:space="preserve">
      </w:t>
      </w:r>
      <w:r>
        <w:rPr>
          <w:rFonts w:ascii="Times New Roman"/>
          <w:b w:val="false"/>
          <w:i w:val="false"/>
          <w:color w:val="000000"/>
          <w:sz w:val="28"/>
        </w:rPr>
        <w:t xml:space="preserve">Қызметкерлерін қолданыстағы заңнамаға сәйкес қызметке тағайындайды </w:t>
      </w:r>
      <w:r>
        <w:br/>
      </w:r>
      <w:r>
        <w:rPr>
          <w:rFonts w:ascii="Times New Roman"/>
          <w:b w:val="false"/>
          <w:i w:val="false"/>
          <w:color w:val="000000"/>
          <w:sz w:val="28"/>
        </w:rPr>
        <w:t xml:space="preserve">
      </w:t>
      </w:r>
      <w:r>
        <w:rPr>
          <w:rFonts w:ascii="Times New Roman"/>
          <w:b w:val="false"/>
          <w:i w:val="false"/>
          <w:color w:val="000000"/>
          <w:sz w:val="28"/>
        </w:rPr>
        <w:t xml:space="preserve">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"Ұйғыр ауданының ішкі саясат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басқа да ұйымдарда өз құзыреті шегінде "Ұйғыр ауданының ішкі саясат бөлімі" мемлекеттік мекемесінің мүддесін білдіреді; </w:t>
      </w:r>
      <w:r>
        <w:br/>
      </w:r>
      <w:r>
        <w:rPr>
          <w:rFonts w:ascii="Times New Roman"/>
          <w:b w:val="false"/>
          <w:i w:val="false"/>
          <w:color w:val="000000"/>
          <w:sz w:val="28"/>
        </w:rPr>
        <w:t xml:space="preserve">
      </w:t>
      </w:r>
      <w:r>
        <w:rPr>
          <w:rFonts w:ascii="Times New Roman"/>
          <w:b w:val="false"/>
          <w:i w:val="false"/>
          <w:color w:val="000000"/>
          <w:sz w:val="28"/>
        </w:rPr>
        <w:t xml:space="preserve">6) "Ұйғыр ауданының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 "Ұйғыр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65" w:id="8"/>
    <w:p>
      <w:pPr>
        <w:spacing w:after="0"/>
        <w:ind w:left="0"/>
        <w:jc w:val="left"/>
      </w:pPr>
      <w:r>
        <w:rPr>
          <w:rFonts w:ascii="Times New Roman"/>
          <w:b/>
          <w:i w:val="false"/>
          <w:color w:val="000000"/>
        </w:rPr>
        <w:t xml:space="preserve"> 4. Мемлекеттік органның мүлкі</w:t>
      </w:r>
    </w:p>
    <w:bookmarkEnd w:id="8"/>
    <w:bookmarkStart w:name="z66" w:id="9"/>
    <w:p>
      <w:pPr>
        <w:spacing w:after="0"/>
        <w:ind w:left="0"/>
        <w:jc w:val="both"/>
      </w:pPr>
      <w:r>
        <w:rPr>
          <w:rFonts w:ascii="Times New Roman"/>
          <w:b w:val="false"/>
          <w:i w:val="false"/>
          <w:color w:val="000000"/>
          <w:sz w:val="28"/>
        </w:rPr>
        <w:t>
      22. "Ұйғыр ауданының ішкі саясат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"Ұйғыр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"Ұйғыр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"Ұйғыр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1" w:id="11"/>
    <w:p>
      <w:pPr>
        <w:spacing w:after="0"/>
        <w:ind w:left="0"/>
        <w:jc w:val="both"/>
      </w:pPr>
      <w:r>
        <w:rPr>
          <w:rFonts w:ascii="Times New Roman"/>
          <w:b w:val="false"/>
          <w:i w:val="false"/>
          <w:color w:val="000000"/>
          <w:sz w:val="28"/>
        </w:rPr>
        <w:t>
      25. "Ұйғыр ауданының ішкі саясат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