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f8d6" w14:textId="006f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2015 жылғы 28 шілдедегі № 07-983 қаулысы. Алматы облысы Әділет департаментінде 2015 жылы 04 қыркүйекте № 3382 болып тіркелді. Күші жойылды - Алматы облысы Талғар ауданы әкімдігінің 2016 жылғы 05 қыркүйектегі № 09-591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ауданы әкімдігінің 05.09.2016 </w:t>
      </w:r>
      <w:r>
        <w:rPr>
          <w:rFonts w:ascii="Times New Roman"/>
          <w:b w:val="false"/>
          <w:i w:val="false"/>
          <w:color w:val="ff0000"/>
          <w:sz w:val="28"/>
        </w:rPr>
        <w:t>№ 09-591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"Талғар аудандық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"Талғар аудандық жұмыспен қамту және әлеуметтік бағдарламалар бөлімі" мемлекеттік мекемесінің басшысы Баисбаев Жаден Смаиловичқа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Қыдырбек-ұлы Дарменияр Алғатбекұлына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шілдедегі № 07-983 қаулысымен бекітілген қосымша</w:t>
            </w:r>
          </w:p>
        </w:tc>
      </w:tr>
    </w:tbl>
    <w:bookmarkStart w:name="z11" w:id="0"/>
    <w:p>
      <w:pPr>
        <w:spacing w:after="0"/>
        <w:ind w:left="0"/>
        <w:jc w:val="left"/>
      </w:pPr>
      <w:r>
        <w:rPr>
          <w:rFonts w:ascii="Times New Roman"/>
          <w:b/>
          <w:i w:val="false"/>
          <w:color w:val="000000"/>
        </w:rPr>
        <w:t xml:space="preserve"> "Талғар аудандық жұмыспен қамту және әлеуметтік бағдарламалар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"Талғар аудандық жұмыспен қамту және әлеуметтік бағдарламалар бөлімі" мемлекеттік мекемесі (бұдан әрі – Бөлім) жұмыспен қамту және халықты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 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041600, Қазақстан Республикасы, Алматы облысы, Талғар қаласы, Гагарина көшесі, № 76.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"Талғар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кәсіпкерлік субъектілерімен Бөлімнің функциялары болып </w:t>
      </w:r>
      <w:r>
        <w:br/>
      </w:r>
      <w:r>
        <w:rPr>
          <w:rFonts w:ascii="Times New Roman"/>
          <w:b w:val="false"/>
          <w:i w:val="false"/>
          <w:color w:val="000000"/>
          <w:sz w:val="28"/>
        </w:rPr>
        <w:t>
      </w:t>
      </w:r>
      <w:r>
        <w:rPr>
          <w:rFonts w:ascii="Times New Roman"/>
          <w:b w:val="false"/>
          <w:i w:val="false"/>
          <w:color w:val="000000"/>
          <w:sz w:val="28"/>
        </w:rPr>
        <w:t>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халықтың өмір сүру деңгейі мен сапасын арттыру мақсатында халықты әлеуметтік қорғау саласын дамыту және жетілдіру мемлекеттік саясатын іске асыру бойынша жәрдемдесуде жергілікті мемлекеттік басқару функцияларын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халықты әлеуметтік қорғау саласындағы мемлекеттік саясатын іске асыру; </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халықтың әлеуметтік осал топтарының құқықтары мен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заңнамасында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 1) нормативтік құқықтық актілерді, халықтың өмір сүру деңгейін көтеру және тұрақтандыруға бағытталған аумақтық бағдарламаларды дайындауға қатысу, олардың орындалуын талдау;</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көзделген әлеуметтік жәрдемақыларды тағайындау және төлеу, жергілікті және республикалық бюджеттер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 xml:space="preserve">5) жеке тұлғалар мен заңды тұлғалардың өкілдерінің өтініштерін қарау, қабылдау және кеңес беру; </w:t>
      </w:r>
      <w:r>
        <w:br/>
      </w:r>
      <w:r>
        <w:rPr>
          <w:rFonts w:ascii="Times New Roman"/>
          <w:b w:val="false"/>
          <w:i w:val="false"/>
          <w:color w:val="000000"/>
          <w:sz w:val="28"/>
        </w:rPr>
        <w:t>
      </w:t>
      </w:r>
      <w:r>
        <w:rPr>
          <w:rFonts w:ascii="Times New Roman"/>
          <w:b w:val="false"/>
          <w:i w:val="false"/>
          <w:color w:val="000000"/>
          <w:sz w:val="28"/>
        </w:rPr>
        <w:t>6) еңбек рыногын талдау және болжау, еңбек рыногының жай-күйі туралы халыққа және жергілікті атқарушы органдарға хабарлау;</w:t>
      </w:r>
      <w:r>
        <w:br/>
      </w:r>
      <w:r>
        <w:rPr>
          <w:rFonts w:ascii="Times New Roman"/>
          <w:b w:val="false"/>
          <w:i w:val="false"/>
          <w:color w:val="000000"/>
          <w:sz w:val="28"/>
        </w:rPr>
        <w:t>
      </w:t>
      </w:r>
      <w:r>
        <w:rPr>
          <w:rFonts w:ascii="Times New Roman"/>
          <w:b w:val="false"/>
          <w:i w:val="false"/>
          <w:color w:val="000000"/>
          <w:sz w:val="28"/>
        </w:rPr>
        <w:t>7) еңбек рыногы бойынша деректер банкін құру;</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жұмыссыздарға арналған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халықтың нысаналы топтарына арналған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10) қолданыстағы заңнамаға сәйкес, еңбек рыногының қажеттілігіне сәйкес жұмыссыздар мен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11) жиырма тоғыз жастан аспайтын, техникалық және кәсіптік, орта білімнен кейінгі, жоғары білім берудің кәсіптік білім беру бағдарламаларын іске асыратын білім беру ұйымдары түлектерінің қатарынан тіркелген жұмыссыздарға арналған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12) мүгедектерді оңалтудың жеке бағдарламаларының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13)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әрекет етеді, сол үшін жеке</w:t>
      </w:r>
      <w:r>
        <w:br/>
      </w:r>
      <w:r>
        <w:rPr>
          <w:rFonts w:ascii="Times New Roman"/>
          <w:b w:val="false"/>
          <w:i w:val="false"/>
          <w:color w:val="000000"/>
          <w:sz w:val="28"/>
        </w:rPr>
        <w:t>
      </w:t>
      </w:r>
      <w:r>
        <w:rPr>
          <w:rFonts w:ascii="Times New Roman"/>
          <w:b w:val="false"/>
          <w:i w:val="false"/>
          <w:color w:val="000000"/>
          <w:sz w:val="28"/>
        </w:rPr>
        <w:t xml:space="preserve">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