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94ab" w14:textId="3cb9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тұрғын үй-коммуналдық шаруашылығы және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02 шілдедегі № 315 қаулысы. Алматы облысының Әділет департаментінде 2015 жылы 31 шілдеде № 3322 болып тіркелді. Күші жойылды - Алматы облысы Сарқан аудандық әкімдігінің 2017 жылғы 16 мамырдағы № 107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Сарқан аудандық әкімдігінің 16.05.2017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Текелі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"Сарқан аудандық тұрғын үй-коммуналдық шаруашылығы және тұрғын үй инспекциясы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"Сарқан аудандық тұрғын үй-коммуналдық шаруашылығы және тұрғын үй инспекциясы бөлімі" мемлекеттік мекемесінің басшысы Мыңбаев Жомарт Құситқанұлына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Разбеков Марат Мелісұлына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Қошанбеков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2015 жылғы 2 шілдедегі № 315 қаулысымен бекітілген қосымша</w:t>
            </w:r>
          </w:p>
        </w:tc>
      </w:tr>
    </w:tbl>
    <w:bookmarkStart w:name="z11" w:id="1"/>
    <w:p>
      <w:pPr>
        <w:spacing w:after="0"/>
        <w:ind w:left="0"/>
        <w:jc w:val="left"/>
      </w:pPr>
      <w:r>
        <w:rPr>
          <w:rFonts w:ascii="Times New Roman"/>
          <w:b/>
          <w:i w:val="false"/>
          <w:color w:val="000000"/>
        </w:rPr>
        <w:t xml:space="preserve"> "Сарқан аудандық тұрғын үй-коммуналдық шаруашылығы және тұрғын үй инспекциясы бөлімі" мемлекеттік мекемесі туралы Ереже </w:t>
      </w:r>
    </w:p>
    <w:bookmarkEnd w:id="1"/>
    <w:bookmarkStart w:name="z12" w:id="2"/>
    <w:p>
      <w:pPr>
        <w:spacing w:after="0"/>
        <w:ind w:left="0"/>
        <w:jc w:val="left"/>
      </w:pPr>
      <w:r>
        <w:rPr>
          <w:rFonts w:ascii="Times New Roman"/>
          <w:b/>
          <w:i w:val="false"/>
          <w:color w:val="000000"/>
        </w:rPr>
        <w:t xml:space="preserve"> 1. Жалпы ережелер </w:t>
      </w:r>
    </w:p>
    <w:bookmarkEnd w:id="2"/>
    <w:bookmarkStart w:name="z13" w:id="3"/>
    <w:p>
      <w:pPr>
        <w:spacing w:after="0"/>
        <w:ind w:left="0"/>
        <w:jc w:val="both"/>
      </w:pPr>
      <w:r>
        <w:rPr>
          <w:rFonts w:ascii="Times New Roman"/>
          <w:b w:val="false"/>
          <w:i w:val="false"/>
          <w:color w:val="000000"/>
          <w:sz w:val="28"/>
        </w:rPr>
        <w:t>
      1. "Сарқан аудандық тұрғын үй-коммуналдық шаруашылығы және тұрғын үй инспекциясы бөлімі" мемлекеттік мекемесі (бұдан әрі - Бөлім) тұрғын үй-коммуналдық шаруашылық және тұрғын үй инспекциясы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041500, Қазақстан Республикасы, Алматы облысы, Сарқан ауданы, Сарқан қаласы, Тәуелсіздік көшесі, № 111.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"Сарқан аудандық тұрғын үй-коммуналдық шаруашылығы және тұрғын үй инспекциясы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3"/>
    <w:bookmarkStart w:name="z27" w:id="4"/>
    <w:p>
      <w:pPr>
        <w:spacing w:after="0"/>
        <w:ind w:left="0"/>
        <w:jc w:val="left"/>
      </w:pPr>
      <w:r>
        <w:rPr>
          <w:rFonts w:ascii="Times New Roman"/>
          <w:b/>
          <w:i w:val="false"/>
          <w:color w:val="000000"/>
        </w:rPr>
        <w:t xml:space="preserve"> 2. Мемлекеттік органның миссиясы, негізгі міндеттері,функциялары, құқықтары мен міндеттері</w:t>
      </w:r>
    </w:p>
    <w:bookmarkEnd w:id="4"/>
    <w:bookmarkStart w:name="z28" w:id="5"/>
    <w:p>
      <w:pPr>
        <w:spacing w:after="0"/>
        <w:ind w:left="0"/>
        <w:jc w:val="both"/>
      </w:pPr>
      <w:r>
        <w:rPr>
          <w:rFonts w:ascii="Times New Roman"/>
          <w:b w:val="false"/>
          <w:i w:val="false"/>
          <w:color w:val="000000"/>
          <w:sz w:val="28"/>
        </w:rPr>
        <w:t>
      14. Бөлімнің миссиясы: тұрғын үй-коммуналдық шаруашылық және тұрғын үй инспекциясы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аудан аумағында мемлекеттік бағдарламаларды іске асыру;</w:t>
      </w:r>
      <w:r>
        <w:br/>
      </w:r>
      <w:r>
        <w:rPr>
          <w:rFonts w:ascii="Times New Roman"/>
          <w:b w:val="false"/>
          <w:i w:val="false"/>
          <w:color w:val="000000"/>
          <w:sz w:val="28"/>
        </w:rPr>
        <w:t>
      </w:t>
      </w:r>
      <w:r>
        <w:rPr>
          <w:rFonts w:ascii="Times New Roman"/>
          <w:b w:val="false"/>
          <w:i w:val="false"/>
          <w:color w:val="000000"/>
          <w:sz w:val="28"/>
        </w:rPr>
        <w:t>2) тұрғын үй-коммуналдық шаруашылықты дамыту;</w:t>
      </w:r>
      <w:r>
        <w:br/>
      </w:r>
      <w:r>
        <w:rPr>
          <w:rFonts w:ascii="Times New Roman"/>
          <w:b w:val="false"/>
          <w:i w:val="false"/>
          <w:color w:val="000000"/>
          <w:sz w:val="28"/>
        </w:rPr>
        <w:t>
      </w:t>
      </w:r>
      <w:r>
        <w:rPr>
          <w:rFonts w:ascii="Times New Roman"/>
          <w:b w:val="false"/>
          <w:i w:val="false"/>
          <w:color w:val="000000"/>
          <w:sz w:val="28"/>
        </w:rPr>
        <w:t>3) кондоминиум объектісінің ортақ мүлкін техникалық зерттеуді ұйымдастыру;</w:t>
      </w:r>
      <w:r>
        <w:br/>
      </w:r>
      <w:r>
        <w:rPr>
          <w:rFonts w:ascii="Times New Roman"/>
          <w:b w:val="false"/>
          <w:i w:val="false"/>
          <w:color w:val="000000"/>
          <w:sz w:val="28"/>
        </w:rPr>
        <w:t>
      </w:t>
      </w:r>
      <w:r>
        <w:rPr>
          <w:rFonts w:ascii="Times New Roman"/>
          <w:b w:val="false"/>
          <w:i w:val="false"/>
          <w:color w:val="000000"/>
          <w:sz w:val="28"/>
        </w:rPr>
        <w:t>4) кондоминиум объектісінің ортақ мүлкіне күрделі жөндеудің жекелеген түрлерін жүргізудің тізбесін, кезеңділіктерін және кезектілігін айқындау;</w:t>
      </w:r>
      <w:r>
        <w:br/>
      </w:r>
      <w:r>
        <w:rPr>
          <w:rFonts w:ascii="Times New Roman"/>
          <w:b w:val="false"/>
          <w:i w:val="false"/>
          <w:color w:val="000000"/>
          <w:sz w:val="28"/>
        </w:rPr>
        <w:t>
      </w:t>
      </w:r>
      <w:r>
        <w:rPr>
          <w:rFonts w:ascii="Times New Roman"/>
          <w:b w:val="false"/>
          <w:i w:val="false"/>
          <w:color w:val="000000"/>
          <w:sz w:val="28"/>
        </w:rPr>
        <w:t>5)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келісу;</w:t>
      </w:r>
      <w:r>
        <w:br/>
      </w:r>
      <w:r>
        <w:rPr>
          <w:rFonts w:ascii="Times New Roman"/>
          <w:b w:val="false"/>
          <w:i w:val="false"/>
          <w:color w:val="000000"/>
          <w:sz w:val="28"/>
        </w:rPr>
        <w:t>
      </w:t>
      </w:r>
      <w:r>
        <w:rPr>
          <w:rFonts w:ascii="Times New Roman"/>
          <w:b w:val="false"/>
          <w:i w:val="false"/>
          <w:color w:val="000000"/>
          <w:sz w:val="28"/>
        </w:rPr>
        <w:t>6) 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заңнамасымен көзделген жағдайда қызмет көрсететін ұйымды айқындау;</w:t>
      </w:r>
      <w:r>
        <w:br/>
      </w:r>
      <w:r>
        <w:rPr>
          <w:rFonts w:ascii="Times New Roman"/>
          <w:b w:val="false"/>
          <w:i w:val="false"/>
          <w:color w:val="000000"/>
          <w:sz w:val="28"/>
        </w:rPr>
        <w:t>
      </w:t>
      </w:r>
      <w:r>
        <w:rPr>
          <w:rFonts w:ascii="Times New Roman"/>
          <w:b w:val="false"/>
          <w:i w:val="false"/>
          <w:color w:val="000000"/>
          <w:sz w:val="28"/>
        </w:rPr>
        <w:t xml:space="preserve">8) кондоминиум объектісі үй-жайларының (пәтерлерінің) меншік иелерi өтініш берген кезде кондоминиум объектісін басқару жөніндегі есептің бар-жоғын тексеруді жүргізу; </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заңнамасымен көзделген өзге де міндеттерді жүзеге асыру.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аудандық коммуналдық меншік объектілерін салу, реконструкциялау және жөндеу бойынша тапсырысшы болу;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заңнамасына сәйкес ауданның су құбырларын, жылу мен электр желілерін салуды және пайдалануды ұйымдастыру;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қоғамдық орындарды абаттандыру және сыртқы безендіруді ұйымдастыру;</w:t>
      </w:r>
      <w:r>
        <w:br/>
      </w:r>
      <w:r>
        <w:rPr>
          <w:rFonts w:ascii="Times New Roman"/>
          <w:b w:val="false"/>
          <w:i w:val="false"/>
          <w:color w:val="000000"/>
          <w:sz w:val="28"/>
        </w:rPr>
        <w:t>
      </w:t>
      </w:r>
      <w:r>
        <w:rPr>
          <w:rFonts w:ascii="Times New Roman"/>
          <w:b w:val="false"/>
          <w:i w:val="false"/>
          <w:color w:val="000000"/>
          <w:sz w:val="28"/>
        </w:rPr>
        <w:t>4) коммуналдық тұрғын үй қорының сақталуын ұйымдастыру;</w:t>
      </w:r>
      <w:r>
        <w:br/>
      </w:r>
      <w:r>
        <w:rPr>
          <w:rFonts w:ascii="Times New Roman"/>
          <w:b w:val="false"/>
          <w:i w:val="false"/>
          <w:color w:val="000000"/>
          <w:sz w:val="28"/>
        </w:rPr>
        <w:t>
      </w:t>
      </w:r>
      <w:r>
        <w:rPr>
          <w:rFonts w:ascii="Times New Roman"/>
          <w:b w:val="false"/>
          <w:i w:val="false"/>
          <w:color w:val="000000"/>
          <w:sz w:val="28"/>
        </w:rPr>
        <w:t>5) тұрғын үй қорына түгендеу жүргізу;</w:t>
      </w:r>
      <w:r>
        <w:br/>
      </w:r>
      <w:r>
        <w:rPr>
          <w:rFonts w:ascii="Times New Roman"/>
          <w:b w:val="false"/>
          <w:i w:val="false"/>
          <w:color w:val="000000"/>
          <w:sz w:val="28"/>
        </w:rPr>
        <w:t>
      </w:t>
      </w:r>
      <w:r>
        <w:rPr>
          <w:rFonts w:ascii="Times New Roman"/>
          <w:b w:val="false"/>
          <w:i w:val="false"/>
          <w:color w:val="000000"/>
          <w:sz w:val="28"/>
        </w:rPr>
        <w:t>6) тұрғын үй қорын сақтау және тиісті пайдалану бойынша іс-шараларды ұйымдастыру;</w:t>
      </w:r>
      <w:r>
        <w:br/>
      </w:r>
      <w:r>
        <w:rPr>
          <w:rFonts w:ascii="Times New Roman"/>
          <w:b w:val="false"/>
          <w:i w:val="false"/>
          <w:color w:val="000000"/>
          <w:sz w:val="28"/>
        </w:rPr>
        <w:t>
      </w:t>
      </w:r>
      <w:r>
        <w:rPr>
          <w:rFonts w:ascii="Times New Roman"/>
          <w:b w:val="false"/>
          <w:i w:val="false"/>
          <w:color w:val="000000"/>
          <w:sz w:val="28"/>
        </w:rPr>
        <w:t>7) мемлекеттiк тұрғын үй қорынан тұрғын үйге мұқтаж Қазақстан Республикасының азаматтарын есепке қоюды өз құзыреті шегінде жүзеге асыру;</w:t>
      </w:r>
      <w:r>
        <w:br/>
      </w:r>
      <w:r>
        <w:rPr>
          <w:rFonts w:ascii="Times New Roman"/>
          <w:b w:val="false"/>
          <w:i w:val="false"/>
          <w:color w:val="000000"/>
          <w:sz w:val="28"/>
        </w:rPr>
        <w:t>
      </w:t>
      </w:r>
      <w:r>
        <w:rPr>
          <w:rFonts w:ascii="Times New Roman"/>
          <w:b w:val="false"/>
          <w:i w:val="false"/>
          <w:color w:val="000000"/>
          <w:sz w:val="28"/>
        </w:rPr>
        <w:t>8) Қазақстан Республикасы заңнамасымен белгіленген тәртіпте кондоминиум объектiсiне техникалық паспорттар дайындау жөнiндегi шығыстарды өтеудi бюджет қаражаты есебiнен қамтамасыз ету;</w:t>
      </w:r>
      <w:r>
        <w:br/>
      </w:r>
      <w:r>
        <w:rPr>
          <w:rFonts w:ascii="Times New Roman"/>
          <w:b w:val="false"/>
          <w:i w:val="false"/>
          <w:color w:val="000000"/>
          <w:sz w:val="28"/>
        </w:rPr>
        <w:t>
      </w:t>
      </w:r>
      <w:r>
        <w:rPr>
          <w:rFonts w:ascii="Times New Roman"/>
          <w:b w:val="false"/>
          <w:i w:val="false"/>
          <w:color w:val="000000"/>
          <w:sz w:val="28"/>
        </w:rPr>
        <w:t>9) бюджеттік саланың мекемелері мен тұрғындар алатын коммуналдық қызметтер сапасының деңгейін тұрақтандыру және одан әрі өсіру мәселелерінде коммуналдық саладағы кәсіпорындармен өзара әрекет ету;</w:t>
      </w:r>
      <w:r>
        <w:br/>
      </w:r>
      <w:r>
        <w:rPr>
          <w:rFonts w:ascii="Times New Roman"/>
          <w:b w:val="false"/>
          <w:i w:val="false"/>
          <w:color w:val="000000"/>
          <w:sz w:val="28"/>
        </w:rPr>
        <w:t>
      </w:t>
      </w:r>
      <w:r>
        <w:rPr>
          <w:rFonts w:ascii="Times New Roman"/>
          <w:b w:val="false"/>
          <w:i w:val="false"/>
          <w:color w:val="000000"/>
          <w:sz w:val="28"/>
        </w:rPr>
        <w:t>10) кондоминиум объектісіндегі үй-жай (пәтер) меншік иелерінің ортақ мүлкін қолдану, күтіп ұстау, пайдалану және жөндеу тәртібінің сақталуына мемлекеттік бақылау;</w:t>
      </w:r>
      <w:r>
        <w:br/>
      </w:r>
      <w:r>
        <w:rPr>
          <w:rFonts w:ascii="Times New Roman"/>
          <w:b w:val="false"/>
          <w:i w:val="false"/>
          <w:color w:val="000000"/>
          <w:sz w:val="28"/>
        </w:rPr>
        <w:t>
      </w:t>
      </w:r>
      <w:r>
        <w:rPr>
          <w:rFonts w:ascii="Times New Roman"/>
          <w:b w:val="false"/>
          <w:i w:val="false"/>
          <w:color w:val="000000"/>
          <w:sz w:val="28"/>
        </w:rPr>
        <w:t>11) тұрғын үйлерде (тұрғын ғимараттарда) үйге ортақ жылуды, энергияны, газды және су ресурстарын есептейтін аспаптардың болуына мемлекеттік бақылау;</w:t>
      </w:r>
      <w:r>
        <w:br/>
      </w:r>
      <w:r>
        <w:rPr>
          <w:rFonts w:ascii="Times New Roman"/>
          <w:b w:val="false"/>
          <w:i w:val="false"/>
          <w:color w:val="000000"/>
          <w:sz w:val="28"/>
        </w:rPr>
        <w:t>
      </w:t>
      </w:r>
      <w:r>
        <w:rPr>
          <w:rFonts w:ascii="Times New Roman"/>
          <w:b w:val="false"/>
          <w:i w:val="false"/>
          <w:color w:val="000000"/>
          <w:sz w:val="28"/>
        </w:rPr>
        <w:t>12) кондоминиум объектісіндегі үй-жай меншік иелерінің ортақ мүліктің және оның инженерлік жабдықтарының техникалық жай-күйіне, қолданыстағы нормативтік-техникалық және жобалық құжаттамаларға сәйкес оны күтіп ұстау мен жөндеу бойынша жұмыстарды уақытында орындалуына мемлекеттік бақылау;</w:t>
      </w:r>
      <w:r>
        <w:br/>
      </w:r>
      <w:r>
        <w:rPr>
          <w:rFonts w:ascii="Times New Roman"/>
          <w:b w:val="false"/>
          <w:i w:val="false"/>
          <w:color w:val="000000"/>
          <w:sz w:val="28"/>
        </w:rPr>
        <w:t>
      </w:t>
      </w:r>
      <w:r>
        <w:rPr>
          <w:rFonts w:ascii="Times New Roman"/>
          <w:b w:val="false"/>
          <w:i w:val="false"/>
          <w:color w:val="000000"/>
          <w:sz w:val="28"/>
        </w:rPr>
        <w:t>13) тұрғын үйді (тұрған ғимаратты) маусымдық пайдалануға дайындау жөніндегі іс-шараларды жүзеге асыруға мемлекеттік бақылау;</w:t>
      </w:r>
      <w:r>
        <w:br/>
      </w:r>
      <w:r>
        <w:rPr>
          <w:rFonts w:ascii="Times New Roman"/>
          <w:b w:val="false"/>
          <w:i w:val="false"/>
          <w:color w:val="000000"/>
          <w:sz w:val="28"/>
        </w:rPr>
        <w:t>
      </w:t>
      </w:r>
      <w:r>
        <w:rPr>
          <w:rFonts w:ascii="Times New Roman"/>
          <w:b w:val="false"/>
          <w:i w:val="false"/>
          <w:color w:val="000000"/>
          <w:sz w:val="28"/>
        </w:rPr>
        <w:t>14) қабылданған шешімдерді және анықталған бұзушылықтарды жою жөніндегі нұсқаманы орындауға мемлекеттік бақылау;</w:t>
      </w:r>
      <w:r>
        <w:br/>
      </w:r>
      <w:r>
        <w:rPr>
          <w:rFonts w:ascii="Times New Roman"/>
          <w:b w:val="false"/>
          <w:i w:val="false"/>
          <w:color w:val="000000"/>
          <w:sz w:val="28"/>
        </w:rPr>
        <w:t>
      </w:t>
      </w:r>
      <w:r>
        <w:rPr>
          <w:rFonts w:ascii="Times New Roman"/>
          <w:b w:val="false"/>
          <w:i w:val="false"/>
          <w:color w:val="000000"/>
          <w:sz w:val="28"/>
        </w:rPr>
        <w:t>15) кондоминиум объектісінің ортақ мүлкіне күрделі жөндеудің жекелеген түрлері бойынша орындалған жұмыстың сапасына мемлекеттік бақылау;</w:t>
      </w:r>
      <w:r>
        <w:br/>
      </w:r>
      <w:r>
        <w:rPr>
          <w:rFonts w:ascii="Times New Roman"/>
          <w:b w:val="false"/>
          <w:i w:val="false"/>
          <w:color w:val="000000"/>
          <w:sz w:val="28"/>
        </w:rPr>
        <w:t>
      </w:t>
      </w:r>
      <w:r>
        <w:rPr>
          <w:rFonts w:ascii="Times New Roman"/>
          <w:b w:val="false"/>
          <w:i w:val="false"/>
          <w:color w:val="000000"/>
          <w:sz w:val="28"/>
        </w:rPr>
        <w:t>16) әкімшілік құқық бұзушылықтар туралы хаттамалар жасау және істерді қарау;</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тексеру жүргізген уақытта қызметтік куәлігін көрсеткен кезде тексерілетін объектіге бару; </w:t>
      </w:r>
      <w:r>
        <w:br/>
      </w:r>
      <w:r>
        <w:rPr>
          <w:rFonts w:ascii="Times New Roman"/>
          <w:b w:val="false"/>
          <w:i w:val="false"/>
          <w:color w:val="000000"/>
          <w:sz w:val="28"/>
        </w:rPr>
        <w:t>
      </w:t>
      </w:r>
      <w:r>
        <w:rPr>
          <w:rFonts w:ascii="Times New Roman"/>
          <w:b w:val="false"/>
          <w:i w:val="false"/>
          <w:color w:val="000000"/>
          <w:sz w:val="28"/>
        </w:rPr>
        <w:t>2) тексеру жүргізу кезінде кез келген қажетті ақпаратты сұрату, тексеру нысанына жататын құжаттардың түпнұсқасымен танысу;</w:t>
      </w:r>
      <w:r>
        <w:br/>
      </w:r>
      <w:r>
        <w:rPr>
          <w:rFonts w:ascii="Times New Roman"/>
          <w:b w:val="false"/>
          <w:i w:val="false"/>
          <w:color w:val="000000"/>
          <w:sz w:val="28"/>
        </w:rPr>
        <w:t>
      </w:t>
      </w:r>
      <w:r>
        <w:rPr>
          <w:rFonts w:ascii="Times New Roman"/>
          <w:b w:val="false"/>
          <w:i w:val="false"/>
          <w:color w:val="000000"/>
          <w:sz w:val="28"/>
        </w:rPr>
        <w:t>3) тексеруді "Қазақстан Республикасындағы мемлекеттік бақылау және қадағалау туралы" Қазақстан Республикасының Заңына сәйкес жүргізу;</w:t>
      </w:r>
      <w:r>
        <w:br/>
      </w:r>
      <w:r>
        <w:rPr>
          <w:rFonts w:ascii="Times New Roman"/>
          <w:b w:val="false"/>
          <w:i w:val="false"/>
          <w:color w:val="000000"/>
          <w:sz w:val="28"/>
        </w:rPr>
        <w:t>
      </w:t>
      </w:r>
      <w:r>
        <w:rPr>
          <w:rFonts w:ascii="Times New Roman"/>
          <w:b w:val="false"/>
          <w:i w:val="false"/>
          <w:color w:val="000000"/>
          <w:sz w:val="28"/>
        </w:rPr>
        <w:t>4) тексеру жүргізу кезеңінде тексерілетін объектінің белгіленген жұмыс режиміне кедергі келтірмеу;</w:t>
      </w:r>
      <w:r>
        <w:br/>
      </w:r>
      <w:r>
        <w:rPr>
          <w:rFonts w:ascii="Times New Roman"/>
          <w:b w:val="false"/>
          <w:i w:val="false"/>
          <w:color w:val="000000"/>
          <w:sz w:val="28"/>
        </w:rPr>
        <w:t>
      </w:t>
      </w:r>
      <w:r>
        <w:rPr>
          <w:rFonts w:ascii="Times New Roman"/>
          <w:b w:val="false"/>
          <w:i w:val="false"/>
          <w:color w:val="000000"/>
          <w:sz w:val="28"/>
        </w:rPr>
        <w:t>5) тексеру жүргізу нәтижесінде алынған құжаттар мен мәліметтердің сақталуын қамтамасыз ету;</w:t>
      </w:r>
      <w:r>
        <w:br/>
      </w:r>
      <w:r>
        <w:rPr>
          <w:rFonts w:ascii="Times New Roman"/>
          <w:b w:val="false"/>
          <w:i w:val="false"/>
          <w:color w:val="000000"/>
          <w:sz w:val="28"/>
        </w:rPr>
        <w:t>
      </w:t>
      </w:r>
      <w:r>
        <w:rPr>
          <w:rFonts w:ascii="Times New Roman"/>
          <w:b w:val="false"/>
          <w:i w:val="false"/>
          <w:color w:val="000000"/>
          <w:sz w:val="28"/>
        </w:rPr>
        <w:t>6) кондоминиум объектiсiнің ортақ мүлкін күтіп-ұстау ережелерінің бұзылуы туралы актілер жасау;</w:t>
      </w:r>
      <w:r>
        <w:br/>
      </w:r>
      <w:r>
        <w:rPr>
          <w:rFonts w:ascii="Times New Roman"/>
          <w:b w:val="false"/>
          <w:i w:val="false"/>
          <w:color w:val="000000"/>
          <w:sz w:val="28"/>
        </w:rPr>
        <w:t>
      </w:t>
      </w:r>
      <w:r>
        <w:rPr>
          <w:rFonts w:ascii="Times New Roman"/>
          <w:b w:val="false"/>
          <w:i w:val="false"/>
          <w:color w:val="000000"/>
          <w:sz w:val="28"/>
        </w:rPr>
        <w:t>7) кондоминиум объектiсiнің ортақ мүлкін күтіп-ұстау ережелерін бұзушылықтарды жою бойынша орындалуы міндетті нұсқама шығару;</w:t>
      </w:r>
      <w:r>
        <w:br/>
      </w:r>
      <w:r>
        <w:rPr>
          <w:rFonts w:ascii="Times New Roman"/>
          <w:b w:val="false"/>
          <w:i w:val="false"/>
          <w:color w:val="000000"/>
          <w:sz w:val="28"/>
        </w:rPr>
        <w:t>
      </w:t>
      </w:r>
      <w:r>
        <w:rPr>
          <w:rFonts w:ascii="Times New Roman"/>
          <w:b w:val="false"/>
          <w:i w:val="false"/>
          <w:color w:val="000000"/>
          <w:sz w:val="28"/>
        </w:rPr>
        <w:t xml:space="preserve">8)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9)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10)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11)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заңнамасына сәйкес өз құзыреті шегінде басқа да құқықтар мен міндеттерді жүзеге асыру. </w:t>
      </w:r>
    </w:p>
    <w:bookmarkEnd w:id="5"/>
    <w:bookmarkStart w:name="z70"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71" w:id="7"/>
    <w:p>
      <w:pPr>
        <w:spacing w:after="0"/>
        <w:ind w:left="0"/>
        <w:jc w:val="both"/>
      </w:pPr>
      <w:r>
        <w:rPr>
          <w:rFonts w:ascii="Times New Roman"/>
          <w:b w:val="false"/>
          <w:i w:val="false"/>
          <w:color w:val="000000"/>
          <w:sz w:val="28"/>
        </w:rPr>
        <w:t>
      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Сарқан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Бөлімнің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2) мемлекеттік органдарда, өзге де ұйымдарда Бөлімнің мүддесін білдіреді;</w:t>
      </w:r>
      <w:r>
        <w:br/>
      </w:r>
      <w:r>
        <w:rPr>
          <w:rFonts w:ascii="Times New Roman"/>
          <w:b w:val="false"/>
          <w:i w:val="false"/>
          <w:color w:val="000000"/>
          <w:sz w:val="28"/>
        </w:rPr>
        <w:t>
      </w:t>
      </w:r>
      <w:r>
        <w:rPr>
          <w:rFonts w:ascii="Times New Roman"/>
          <w:b w:val="false"/>
          <w:i w:val="false"/>
          <w:color w:val="000000"/>
          <w:sz w:val="28"/>
        </w:rPr>
        <w:t>3) шарттар жасасады;</w:t>
      </w:r>
      <w:r>
        <w:br/>
      </w:r>
      <w:r>
        <w:rPr>
          <w:rFonts w:ascii="Times New Roman"/>
          <w:b w:val="false"/>
          <w:i w:val="false"/>
          <w:color w:val="000000"/>
          <w:sz w:val="28"/>
        </w:rPr>
        <w:t>
      </w:t>
      </w:r>
      <w:r>
        <w:rPr>
          <w:rFonts w:ascii="Times New Roman"/>
          <w:b w:val="false"/>
          <w:i w:val="false"/>
          <w:color w:val="000000"/>
          <w:sz w:val="28"/>
        </w:rPr>
        <w:t>4) сенімхаттар береді;</w:t>
      </w:r>
      <w:r>
        <w:br/>
      </w:r>
      <w:r>
        <w:rPr>
          <w:rFonts w:ascii="Times New Roman"/>
          <w:b w:val="false"/>
          <w:i w:val="false"/>
          <w:color w:val="000000"/>
          <w:sz w:val="28"/>
        </w:rPr>
        <w:t>
      </w:t>
      </w:r>
      <w:r>
        <w:rPr>
          <w:rFonts w:ascii="Times New Roman"/>
          <w:b w:val="false"/>
          <w:i w:val="false"/>
          <w:color w:val="000000"/>
          <w:sz w:val="28"/>
        </w:rPr>
        <w:t>5) банк шоттарын ашады;</w:t>
      </w:r>
      <w:r>
        <w:br/>
      </w:r>
      <w:r>
        <w:rPr>
          <w:rFonts w:ascii="Times New Roman"/>
          <w:b w:val="false"/>
          <w:i w:val="false"/>
          <w:color w:val="000000"/>
          <w:sz w:val="28"/>
        </w:rPr>
        <w:t>
      </w:t>
      </w:r>
      <w:r>
        <w:rPr>
          <w:rFonts w:ascii="Times New Roman"/>
          <w:b w:val="false"/>
          <w:i w:val="false"/>
          <w:color w:val="000000"/>
          <w:sz w:val="28"/>
        </w:rPr>
        <w:t>6) өз құзыреті шегінде Бөлімнің қызметкерлері, Бөлімнің қарамағындағы ұйымдардың,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7) аудан әкімі тағайындаған қызметкерлерді қоспағанда, Бөлімнің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Бөлімнің қызметкерлерін көтермелеу шараларын қабылдайды және тәртіптік жаза қолданады;</w:t>
      </w:r>
      <w:r>
        <w:br/>
      </w:r>
      <w:r>
        <w:rPr>
          <w:rFonts w:ascii="Times New Roman"/>
          <w:b w:val="false"/>
          <w:i w:val="false"/>
          <w:color w:val="000000"/>
          <w:sz w:val="28"/>
        </w:rPr>
        <w:t>
      </w:t>
      </w:r>
      <w:r>
        <w:rPr>
          <w:rFonts w:ascii="Times New Roman"/>
          <w:b w:val="false"/>
          <w:i w:val="false"/>
          <w:color w:val="000000"/>
          <w:sz w:val="28"/>
        </w:rPr>
        <w:t>9) сыбайлас жемқорлыққа қарсы іс-қимыл бойынша жұмысты ұйымдастырады және осыған дербес жауап береді;</w:t>
      </w:r>
      <w:r>
        <w:br/>
      </w:r>
      <w:r>
        <w:rPr>
          <w:rFonts w:ascii="Times New Roman"/>
          <w:b w:val="false"/>
          <w:i w:val="false"/>
          <w:color w:val="000000"/>
          <w:sz w:val="28"/>
        </w:rPr>
        <w:t>
      </w:t>
      </w:r>
      <w:r>
        <w:rPr>
          <w:rFonts w:ascii="Times New Roman"/>
          <w:b w:val="false"/>
          <w:i w:val="false"/>
          <w:color w:val="000000"/>
          <w:sz w:val="28"/>
        </w:rPr>
        <w:t xml:space="preserve">10) Қазақстан Республикасының қолданыстағы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xml:space="preserve">Бөлімнің бірінші басшысы болмаған кезеңде оның өкілеттіктерін қолданыстағы заңнамаға сәйкес оны алмастыратын тұлға орындайды. </w:t>
      </w:r>
    </w:p>
    <w:bookmarkEnd w:id="7"/>
    <w:bookmarkStart w:name="z86" w:id="8"/>
    <w:p>
      <w:pPr>
        <w:spacing w:after="0"/>
        <w:ind w:left="0"/>
        <w:jc w:val="left"/>
      </w:pPr>
      <w:r>
        <w:rPr>
          <w:rFonts w:ascii="Times New Roman"/>
          <w:b/>
          <w:i w:val="false"/>
          <w:color w:val="000000"/>
        </w:rPr>
        <w:t xml:space="preserve"> 4. Мемлекеттік органның мүлкі</w:t>
      </w:r>
    </w:p>
    <w:bookmarkEnd w:id="8"/>
    <w:bookmarkStart w:name="z87" w:id="9"/>
    <w:p>
      <w:pPr>
        <w:spacing w:after="0"/>
        <w:ind w:left="0"/>
        <w:jc w:val="both"/>
      </w:pPr>
      <w:r>
        <w:rPr>
          <w:rFonts w:ascii="Times New Roman"/>
          <w:b w:val="false"/>
          <w:i w:val="false"/>
          <w:color w:val="000000"/>
          <w:sz w:val="28"/>
        </w:rPr>
        <w:t>
      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9"/>
    <w:bookmarkStart w:name="z91"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92" w:id="11"/>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Бөлімнің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1) Сарқан ауданы Әкімдігінің "Сарқан аудандық тұрғын үй коммуналдық шаруашылығы және тұрғын үй инспекция бөлімі" мемлекеттік мекемесінің шаруашылық жүргізу құқығындағы "Сарқанжылу"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 Сарқан ауданы әкімдігінің "Сарқан су құбыры" шаруашылық жүргізу құқығындағы мемлекеттік коммуналдық кәсіпорны.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