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6aeb" w14:textId="c1a6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2015 жылғы 12 ақпандағы № 50-254 шешімі. Алматы облысы Әділет департаментінде 2015 жылы 11 наурызда № 3095 болып тіркелді. Күші жойылды - Алматы облысы Сарқан аудандық мәслихатының 2016 жылғы 19 қаңтардағы № 64-333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Сарқан аудандық мәслихатының 19.01.2016 </w:t>
      </w:r>
      <w:r>
        <w:rPr>
          <w:rFonts w:ascii="Times New Roman"/>
          <w:b w:val="false"/>
          <w:i w:val="false"/>
          <w:color w:val="000000"/>
          <w:sz w:val="28"/>
        </w:rPr>
        <w:t>№ 64-333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2014 жылғы 5 наурыздағы </w:t>
      </w:r>
      <w:r>
        <w:rPr>
          <w:rFonts w:ascii="Times New Roman"/>
          <w:b w:val="false"/>
          <w:i w:val="false"/>
          <w:color w:val="000000"/>
          <w:sz w:val="28"/>
        </w:rPr>
        <w:t>№ 185</w:t>
      </w:r>
      <w:r>
        <w:rPr>
          <w:rFonts w:ascii="Times New Roman"/>
          <w:b w:val="false"/>
          <w:i w:val="false"/>
          <w:color w:val="000000"/>
          <w:sz w:val="28"/>
        </w:rPr>
        <w:t xml:space="preserve"> Қазақстан Республикасы Үкіметінің қаулысына,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бұйрығына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 Сарқан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 Осы шешімнің орындалуын бақылау Сарқан аудандық мәслихатының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 xml:space="preserve"> Сарқан аудандық мәслихатының аппарат басшысы Разбеков Бейсен Мерекебайұлына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Сасанбаев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маслихатының 2015 жылғы 12 ақпандағы "Сарқан ауданындағы аз қамтылған отбасыларға (азаматтарға) тұрғын үй көмегін көрсетудің мөлшерін және тәртібін айқындау туралы" № 50-254 шешіміне қосымша</w:t>
            </w:r>
          </w:p>
        </w:tc>
      </w:tr>
    </w:tbl>
    <w:bookmarkStart w:name="z16"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17"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2014 жылғы 5 наурыздағы </w:t>
      </w:r>
      <w:r>
        <w:rPr>
          <w:rFonts w:ascii="Times New Roman"/>
          <w:b w:val="false"/>
          <w:i w:val="false"/>
          <w:color w:val="000000"/>
          <w:sz w:val="28"/>
        </w:rPr>
        <w:t>№ 185</w:t>
      </w:r>
      <w:r>
        <w:rPr>
          <w:rFonts w:ascii="Times New Roman"/>
          <w:b w:val="false"/>
          <w:i w:val="false"/>
          <w:color w:val="000000"/>
          <w:sz w:val="28"/>
        </w:rPr>
        <w:t xml:space="preserve"> Қазақстан Республикасы Үкіметінің қаулысына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бұйрығына сәйкес әзірленді және аз қамтылған отбасыларға (азаматтарға) тұрғын үй көмегін көрсетудің мөлшерін және тәртібін айқындайды. </w:t>
      </w:r>
    </w:p>
    <w:bookmarkEnd w:id="2"/>
    <w:bookmarkStart w:name="z18" w:id="3"/>
    <w:p>
      <w:pPr>
        <w:spacing w:after="0"/>
        <w:ind w:left="0"/>
        <w:jc w:val="left"/>
      </w:pPr>
      <w:r>
        <w:rPr>
          <w:rFonts w:ascii="Times New Roman"/>
          <w:b/>
          <w:i w:val="false"/>
          <w:color w:val="000000"/>
        </w:rPr>
        <w:t xml:space="preserve"> 1. Жалпы ереже</w:t>
      </w:r>
    </w:p>
    <w:bookmarkEnd w:id="3"/>
    <w:bookmarkStart w:name="z19" w:id="4"/>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xml:space="preserve">
      </w:t>
      </w:r>
      <w:r>
        <w:rPr>
          <w:rFonts w:ascii="Times New Roman"/>
          <w:b w:val="false"/>
          <w:i w:val="false"/>
          <w:color w:val="000000"/>
          <w:sz w:val="28"/>
        </w:rPr>
        <w:t>4) уәкілетті орган - тұрғын үй көмегін тағайындауды жүзеге асыратын "Сарқан аудандық жұмыспен қамту және әлеуметтік бағдарламалар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 xml:space="preserve">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w:t>
      </w:r>
      <w:r>
        <w:br/>
      </w:r>
      <w:r>
        <w:rPr>
          <w:rFonts w:ascii="Times New Roman"/>
          <w:b w:val="false"/>
          <w:i w:val="false"/>
          <w:color w:val="000000"/>
          <w:sz w:val="28"/>
        </w:rPr>
        <w:t xml:space="preserve">
      </w:t>
      </w:r>
      <w:r>
        <w:rPr>
          <w:rFonts w:ascii="Times New Roman"/>
          <w:b w:val="false"/>
          <w:i w:val="false"/>
          <w:color w:val="000000"/>
          <w:sz w:val="28"/>
        </w:rPr>
        <w:t xml:space="preserve">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Сарқан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xml:space="preserve">
      </w:t>
      </w:r>
      <w:r>
        <w:rPr>
          <w:rFonts w:ascii="Times New Roman"/>
          <w:b w:val="false"/>
          <w:i w:val="false"/>
          <w:color w:val="000000"/>
          <w:sz w:val="28"/>
        </w:rPr>
        <w:t>Тұрғын үй көмегі:</w:t>
      </w:r>
      <w:r>
        <w:br/>
      </w:r>
      <w:r>
        <w:rPr>
          <w:rFonts w:ascii="Times New Roman"/>
          <w:b w:val="false"/>
          <w:i w:val="false"/>
          <w:color w:val="000000"/>
          <w:sz w:val="28"/>
        </w:rPr>
        <w:t xml:space="preserve">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39"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40"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xml:space="preserve">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xml:space="preserve">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xml:space="preserve">
      1) </w:t>
      </w:r>
      <w:r>
        <w:rPr>
          <w:rFonts w:ascii="Times New Roman"/>
          <w:b w:val="false"/>
          <w:i w:val="false"/>
          <w:color w:val="000000"/>
          <w:sz w:val="28"/>
        </w:rPr>
        <w:t xml:space="preserve"> стандарттың 1-қосымшасына сәйкес нысан бойынша өтініш;</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xml:space="preserve">
      3) </w:t>
      </w:r>
      <w:r>
        <w:rPr>
          <w:rFonts w:ascii="Times New Roman"/>
          <w:b w:val="false"/>
          <w:i w:val="false"/>
          <w:color w:val="000000"/>
          <w:sz w:val="28"/>
        </w:rPr>
        <w:t xml:space="preserve"> стандарттың 2-қосымшаның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xml:space="preserve">
      4) </w:t>
      </w:r>
      <w:r>
        <w:rPr>
          <w:rFonts w:ascii="Times New Roman"/>
          <w:b w:val="false"/>
          <w:i w:val="false"/>
          <w:color w:val="000000"/>
          <w:sz w:val="28"/>
        </w:rPr>
        <w:t xml:space="preserve">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xml:space="preserve">
      5) </w:t>
      </w:r>
      <w:r>
        <w:rPr>
          <w:rFonts w:ascii="Times New Roman"/>
          <w:b w:val="false"/>
          <w:i w:val="false"/>
          <w:color w:val="000000"/>
          <w:sz w:val="28"/>
        </w:rPr>
        <w:t xml:space="preserve"> коммуналдық қызметтерді тұтынуға арналған шот;</w:t>
      </w:r>
      <w:r>
        <w:br/>
      </w:r>
      <w:r>
        <w:rPr>
          <w:rFonts w:ascii="Times New Roman"/>
          <w:b w:val="false"/>
          <w:i w:val="false"/>
          <w:color w:val="000000"/>
          <w:sz w:val="28"/>
        </w:rPr>
        <w:t xml:space="preserve">
      6) </w:t>
      </w:r>
      <w:r>
        <w:rPr>
          <w:rFonts w:ascii="Times New Roman"/>
          <w:b w:val="false"/>
          <w:i w:val="false"/>
          <w:color w:val="000000"/>
          <w:sz w:val="28"/>
        </w:rPr>
        <w:t xml:space="preserve">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7) </w:t>
      </w:r>
      <w:r>
        <w:rPr>
          <w:rFonts w:ascii="Times New Roman"/>
          <w:b w:val="false"/>
          <w:i w:val="false"/>
          <w:color w:val="000000"/>
          <w:sz w:val="28"/>
        </w:rPr>
        <w:t xml:space="preserve">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w:t>
      </w:r>
      <w:r>
        <w:rPr>
          <w:rFonts w:ascii="Times New Roman"/>
          <w:b w:val="false"/>
          <w:i w:val="false"/>
          <w:color w:val="000000"/>
          <w:sz w:val="28"/>
        </w:rPr>
        <w:t>Веб-порталға:</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xml:space="preserve">
      </w:t>
      </w:r>
      <w:r>
        <w:rPr>
          <w:rFonts w:ascii="Times New Roman"/>
          <w:b w:val="false"/>
          <w:i w:val="false"/>
          <w:color w:val="000000"/>
          <w:sz w:val="28"/>
        </w:rPr>
        <w:t>2) стандартына 2-қосымшаның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xml:space="preserve">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w:t>
      </w:r>
      <w:r>
        <w:rPr>
          <w:rFonts w:ascii="Times New Roman"/>
          <w:b w:val="false"/>
          <w:i w:val="false"/>
          <w:color w:val="000000"/>
          <w:sz w:val="28"/>
        </w:rPr>
        <w:t>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 xml:space="preserve">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xml:space="preserve">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xml:space="preserve">
      </w:t>
      </w:r>
      <w:r>
        <w:rPr>
          <w:rFonts w:ascii="Times New Roman"/>
          <w:b w:val="false"/>
          <w:i w:val="false"/>
          <w:color w:val="000000"/>
          <w:sz w:val="28"/>
        </w:rPr>
        <w:t xml:space="preserve">1) газ тұтыну - айына бір отбасына 10 килограмм (1 кішкене баллон); </w:t>
      </w:r>
      <w:r>
        <w:br/>
      </w:r>
      <w:r>
        <w:rPr>
          <w:rFonts w:ascii="Times New Roman"/>
          <w:b w:val="false"/>
          <w:i w:val="false"/>
          <w:color w:val="000000"/>
          <w:sz w:val="28"/>
        </w:rPr>
        <w:t xml:space="preserve">
      </w:t>
      </w:r>
      <w:r>
        <w:rPr>
          <w:rFonts w:ascii="Times New Roman"/>
          <w:b w:val="false"/>
          <w:i w:val="false"/>
          <w:color w:val="000000"/>
          <w:sz w:val="28"/>
        </w:rPr>
        <w:t>2) электр энергиясын тұтыну: 1 адамға - бір айға 70 киловатт, 2 адамға - 140 киловатт, 3 адамға - 150 киловатт, 4 және одан көп адамға - 210 киловатт;</w:t>
      </w:r>
      <w:r>
        <w:br/>
      </w:r>
      <w:r>
        <w:rPr>
          <w:rFonts w:ascii="Times New Roman"/>
          <w:b w:val="false"/>
          <w:i w:val="false"/>
          <w:color w:val="000000"/>
          <w:sz w:val="28"/>
        </w:rPr>
        <w:t xml:space="preserve">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xml:space="preserve">
      </w:t>
      </w:r>
      <w:r>
        <w:rPr>
          <w:rFonts w:ascii="Times New Roman"/>
          <w:b w:val="false"/>
          <w:i w:val="false"/>
          <w:color w:val="000000"/>
          <w:sz w:val="28"/>
        </w:rPr>
        <w:t>4)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5) қатты отынды тұтынушылар үшін: пешпен жылытатын тұрғын үйлерге - жылыту маусымына бес тонна көмір, бар қажетпен жабдықталған пәтерлерді жылыту үшін электр қуатын қолданатындарға төрт тонна көмірдің құны от жағу маусымына.</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73" w:id="7"/>
    <w:p>
      <w:pPr>
        <w:spacing w:after="0"/>
        <w:ind w:left="0"/>
        <w:jc w:val="left"/>
      </w:pPr>
      <w:r>
        <w:rPr>
          <w:rFonts w:ascii="Times New Roman"/>
          <w:b/>
          <w:i w:val="false"/>
          <w:color w:val="000000"/>
        </w:rPr>
        <w:t xml:space="preserve"> 3. Қаржыландыру және төлеу</w:t>
      </w:r>
    </w:p>
    <w:bookmarkEnd w:id="7"/>
    <w:bookmarkStart w:name="z74" w:id="8"/>
    <w:p>
      <w:pPr>
        <w:spacing w:after="0"/>
        <w:ind w:left="0"/>
        <w:jc w:val="both"/>
      </w:pPr>
      <w:r>
        <w:rPr>
          <w:rFonts w:ascii="Times New Roman"/>
          <w:b w:val="false"/>
          <w:i w:val="false"/>
          <w:color w:val="000000"/>
          <w:sz w:val="28"/>
        </w:rPr>
        <w:t>
      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17. Аз қамтылған отбасыларға (азаматтарға) тұрғын үй көмегін төлеуді </w:t>
      </w:r>
      <w:r>
        <w:br/>
      </w:r>
      <w:r>
        <w:rPr>
          <w:rFonts w:ascii="Times New Roman"/>
          <w:b w:val="false"/>
          <w:i w:val="false"/>
          <w:color w:val="000000"/>
          <w:sz w:val="28"/>
        </w:rPr>
        <w:t xml:space="preserve">
      </w:t>
      </w:r>
      <w:r>
        <w:rPr>
          <w:rFonts w:ascii="Times New Roman"/>
          <w:b w:val="false"/>
          <w:i w:val="false"/>
          <w:color w:val="000000"/>
          <w:sz w:val="28"/>
        </w:rPr>
        <w:t>уәкілетті орган екінші деңгейлі банктер арқылы жүзеге асырады.</w:t>
      </w:r>
    </w:p>
    <w:bookmarkEnd w:id="8"/>
    <w:bookmarkStart w:name="z77" w:id="9"/>
    <w:p>
      <w:pPr>
        <w:spacing w:after="0"/>
        <w:ind w:left="0"/>
        <w:jc w:val="left"/>
      </w:pPr>
      <w:r>
        <w:rPr>
          <w:rFonts w:ascii="Times New Roman"/>
          <w:b/>
          <w:i w:val="false"/>
          <w:color w:val="000000"/>
        </w:rPr>
        <w:t xml:space="preserve"> 4. Қорытынды</w:t>
      </w:r>
    </w:p>
    <w:bookmarkEnd w:id="9"/>
    <w:bookmarkStart w:name="z78" w:id="10"/>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