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6aeb" w14:textId="c1a6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2015 жылғы 12 ақпандағы № 50-254 шешімі. Алматы облысы Әділет департаментінде 2015 жылы 11 наурызда № 3095 болып тіркелді. Күші жойылды - Алматы облысы Сарқан аудандық мәслихатының 2016 жылғы 19 қаңтардағы № 64-333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мәслихатының 19.01.2016 </w:t>
      </w:r>
      <w:r>
        <w:rPr>
          <w:rFonts w:ascii="Times New Roman"/>
          <w:b w:val="false"/>
          <w:i w:val="false"/>
          <w:color w:val="000000"/>
          <w:sz w:val="28"/>
        </w:rPr>
        <w:t>№ 64-333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қаулысына,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 Сарқан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 бақылау Сарқан аудандық мәслихатының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 Сарқан аудандық мәслихатының аппарат басшысы Разбеков Бейсен Мерекебайұлына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Сасанбаев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маслихатының 2015 жылғы 12 ақпандағы "Сарқан ауданындағы аз қамтылған отбасыларға (азаматтарға) тұрғын үй көмегін көрсетудің мөлшерін және тәртібін айқындау туралы" № 50-254 шешіміне қосымша</w:t>
            </w:r>
          </w:p>
        </w:tc>
      </w:tr>
    </w:tbl>
    <w:bookmarkStart w:name="z16"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7"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Қазақстан Республикасы Үкіметінің қаулысына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бұйрығына сәйкес әзірленді және аз қамтылған отбасыларға (азаматтарға) тұрғын үй көмегін көрсетудің мөлшерін және тәртібін айқындайды. </w:t>
      </w:r>
    </w:p>
    <w:bookmarkEnd w:id="2"/>
    <w:bookmarkStart w:name="z18" w:id="3"/>
    <w:p>
      <w:pPr>
        <w:spacing w:after="0"/>
        <w:ind w:left="0"/>
        <w:jc w:val="left"/>
      </w:pPr>
      <w:r>
        <w:rPr>
          <w:rFonts w:ascii="Times New Roman"/>
          <w:b/>
          <w:i w:val="false"/>
          <w:color w:val="000000"/>
        </w:rPr>
        <w:t xml:space="preserve"> 1. Жалпы ереже</w:t>
      </w:r>
    </w:p>
    <w:bookmarkEnd w:id="3"/>
    <w:bookmarkStart w:name="z19"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"Сарқан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xml:space="preserve">
      </w:t>
      </w:r>
      <w:r>
        <w:rPr>
          <w:rFonts w:ascii="Times New Roman"/>
          <w:b w:val="false"/>
          <w:i w:val="false"/>
          <w:color w:val="000000"/>
          <w:sz w:val="28"/>
        </w:rPr>
        <w:t xml:space="preserve">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Сарқан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9"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0"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1) </w:t>
      </w:r>
      <w:r>
        <w:rPr>
          <w:rFonts w:ascii="Times New Roman"/>
          <w:b w:val="false"/>
          <w:i w:val="false"/>
          <w:color w:val="000000"/>
          <w:sz w:val="28"/>
        </w:rPr>
        <w:t xml:space="preserve"> стандарттың 1-қосымшасына сәйкес нысан бойынша өтініш;</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xml:space="preserve">
      3) </w:t>
      </w:r>
      <w:r>
        <w:rPr>
          <w:rFonts w:ascii="Times New Roman"/>
          <w:b w:val="false"/>
          <w:i w:val="false"/>
          <w:color w:val="000000"/>
          <w:sz w:val="28"/>
        </w:rPr>
        <w:t xml:space="preserve">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4) </w:t>
      </w:r>
      <w:r>
        <w:rPr>
          <w:rFonts w:ascii="Times New Roman"/>
          <w:b w:val="false"/>
          <w:i w:val="false"/>
          <w:color w:val="000000"/>
          <w:sz w:val="28"/>
        </w:rPr>
        <w:t xml:space="preserve">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5) </w:t>
      </w:r>
      <w:r>
        <w:rPr>
          <w:rFonts w:ascii="Times New Roman"/>
          <w:b w:val="false"/>
          <w:i w:val="false"/>
          <w:color w:val="000000"/>
          <w:sz w:val="28"/>
        </w:rPr>
        <w:t xml:space="preserve"> коммуналдық қызметтерді тұтынуға арналған шот;</w:t>
      </w:r>
      <w:r>
        <w:br/>
      </w:r>
      <w:r>
        <w:rPr>
          <w:rFonts w:ascii="Times New Roman"/>
          <w:b w:val="false"/>
          <w:i w:val="false"/>
          <w:color w:val="000000"/>
          <w:sz w:val="28"/>
        </w:rPr>
        <w:t xml:space="preserve">
      6) </w:t>
      </w:r>
      <w:r>
        <w:rPr>
          <w:rFonts w:ascii="Times New Roman"/>
          <w:b w:val="false"/>
          <w:i w:val="false"/>
          <w:color w:val="000000"/>
          <w:sz w:val="28"/>
        </w:rPr>
        <w:t xml:space="preserve">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w:t>
      </w:r>
      <w:r>
        <w:rPr>
          <w:rFonts w:ascii="Times New Roman"/>
          <w:b w:val="false"/>
          <w:i w:val="false"/>
          <w:color w:val="000000"/>
          <w:sz w:val="28"/>
        </w:rPr>
        <w:t xml:space="preserve">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Веб-порталға: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стандартына 2-қосымшаның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2) электр энергиясын тұтыну: 1 адамға - бір айға 70 киловатт, 2 адамға - 140 киловатт, 3 адамға - 150 киловатт, 4 және одан көп адамға - 210 киловатт;</w:t>
      </w:r>
      <w:r>
        <w:br/>
      </w:r>
      <w:r>
        <w:rPr>
          <w:rFonts w:ascii="Times New Roman"/>
          <w:b w:val="false"/>
          <w:i w:val="false"/>
          <w:color w:val="000000"/>
          <w:sz w:val="28"/>
        </w:rPr>
        <w:t xml:space="preserve">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5) қатты отынды тұтынушылар үшін: пешпен жылытатын тұрғын үйлерге - жылыту маусымына бес тонна көмір, бар қажетпен жабдықталған пәтерлерді жылыту үшін электр қуатын қолданатындарға төрт тонна көмірдің құны от жағу маусымына.</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73" w:id="7"/>
    <w:p>
      <w:pPr>
        <w:spacing w:after="0"/>
        <w:ind w:left="0"/>
        <w:jc w:val="left"/>
      </w:pPr>
      <w:r>
        <w:rPr>
          <w:rFonts w:ascii="Times New Roman"/>
          <w:b/>
          <w:i w:val="false"/>
          <w:color w:val="000000"/>
        </w:rPr>
        <w:t xml:space="preserve"> 3. Қаржыландыру және төлеу</w:t>
      </w:r>
    </w:p>
    <w:bookmarkEnd w:id="7"/>
    <w:bookmarkStart w:name="z74"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17. Аз қамтылған отбасыларға (азаматтарға) тұрғын үй көмегін төлеуді </w:t>
      </w:r>
      <w:r>
        <w:br/>
      </w:r>
      <w:r>
        <w:rPr>
          <w:rFonts w:ascii="Times New Roman"/>
          <w:b w:val="false"/>
          <w:i w:val="false"/>
          <w:color w:val="000000"/>
          <w:sz w:val="28"/>
        </w:rPr>
        <w:t xml:space="preserve">
      </w:t>
      </w:r>
      <w:r>
        <w:rPr>
          <w:rFonts w:ascii="Times New Roman"/>
          <w:b w:val="false"/>
          <w:i w:val="false"/>
          <w:color w:val="000000"/>
          <w:sz w:val="28"/>
        </w:rPr>
        <w:t>уәкілетті орган екінші деңгейлі банктер арқылы жүзеге асырады.</w:t>
      </w:r>
    </w:p>
    <w:bookmarkEnd w:id="8"/>
    <w:bookmarkStart w:name="z77" w:id="9"/>
    <w:p>
      <w:pPr>
        <w:spacing w:after="0"/>
        <w:ind w:left="0"/>
        <w:jc w:val="left"/>
      </w:pPr>
      <w:r>
        <w:rPr>
          <w:rFonts w:ascii="Times New Roman"/>
          <w:b/>
          <w:i w:val="false"/>
          <w:color w:val="000000"/>
        </w:rPr>
        <w:t xml:space="preserve"> 4. Қорытынды</w:t>
      </w:r>
    </w:p>
    <w:bookmarkEnd w:id="9"/>
    <w:bookmarkStart w:name="z78"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