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3b48" w14:textId="ef83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20 шілдедегі № 378 қаулысы. Алматы облысы Әділет департаментінде 2015 жылы 20 тамызда № 3356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аудандық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"Қаратал аудандық жұмыспен қамту және әлеуметтік бағдарламалар бөлімі" мемлекеттік мекемесінің басшысы Серік Жапарұлы Амандосовқа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Күлпаш Ізмұханқызы Байтаеваға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20 шілдедегі № 378 қаулысымен бекітілген қосымша</w:t>
            </w:r>
          </w:p>
        </w:tc>
      </w:tr>
    </w:tbl>
    <w:bookmarkStart w:name="z11" w:id="0"/>
    <w:p>
      <w:pPr>
        <w:spacing w:after="0"/>
        <w:ind w:left="0"/>
        <w:jc w:val="left"/>
      </w:pPr>
      <w:r>
        <w:rPr>
          <w:rFonts w:ascii="Times New Roman"/>
          <w:b/>
          <w:i w:val="false"/>
          <w:color w:val="000000"/>
        </w:rPr>
        <w:t xml:space="preserve"> "Қаратал аудандық жұмыспен қамту және әлеуметтік бағдарламалар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аудандық жұмыспен қамту және әлеуметтік бағдарламалар бөлімі" мемлекеттік мекемесі (бұдан әрі – Бөлім) жұмыспен қамту және халықты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041000, Қазақстан Республикасы, Алматы облысы, Қаратал ауданы, Үштөбе қаласы, Құсмолданов көшесі, № 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"Қаратал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нормативтік құқықтық актілерді, халықтың өмір сүру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және республикалық бюджеттер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өкілдерінің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құру;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сәйкес,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w:t>
      </w:r>
      <w:r>
        <w:br/>
      </w:r>
      <w:r>
        <w:rPr>
          <w:rFonts w:ascii="Times New Roman"/>
          <w:b w:val="false"/>
          <w:i w:val="false"/>
          <w:color w:val="000000"/>
          <w:sz w:val="28"/>
        </w:rPr>
        <w:t>
      </w:t>
      </w:r>
      <w:r>
        <w:rPr>
          <w:rFonts w:ascii="Times New Roman"/>
          <w:b w:val="false"/>
          <w:i w:val="false"/>
          <w:color w:val="000000"/>
          <w:sz w:val="28"/>
        </w:rPr>
        <w:t xml:space="preserve">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