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38c34" w14:textId="ef38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аудандық мәслихатының 2015 жылғы 09 шілдедегі № 48-195 шешімі. Алматы облысы Әділет департаментінде 2015 жылы 30 шілдеде № 3313 болып тіркелді. Күші жойылды - Алматы облысы Қаратал аудандық мәслихатының 2016 жылғы 19 қаңтардағы № 56-236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Қаратал аудандық мәслихатының 19.01.2016 </w:t>
      </w:r>
      <w:r>
        <w:rPr>
          <w:rFonts w:ascii="Times New Roman"/>
          <w:b w:val="false"/>
          <w:i w:val="false"/>
          <w:color w:val="ff0000"/>
          <w:sz w:val="28"/>
        </w:rPr>
        <w:t>№ 56-236</w:t>
      </w:r>
      <w:r>
        <w:rPr>
          <w:rFonts w:ascii="Times New Roman"/>
          <w:b w:val="false"/>
          <w:i w:val="false"/>
          <w:color w:val="ff0000"/>
          <w:sz w:val="28"/>
        </w:rPr>
        <w:t xml:space="preserve"> шешімімен.</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Қаратал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Қаратал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"Тұрғын үй-коммуналдық шаруашылық, көлік және байланыс, тұрмыстық қызмет көрсету, сауда, қоғамдық тамақтану, халыққа әлеуметтік-мәдени қызмет көрсету, заңдылық, құқықтық тәртіпті, азаматтардың құқықтарын, бостандықтары мен мүдделерін қорғауды қамтамасыз ету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Қаратал аудандық мәслихатының аппарат басшысы Әбдіқалықова Роза Мырзаханқызына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Молжігітов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Смаилов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аудандық маслихатының 2015 жылғы 9 шілдедегі "Қаратал ауданындағы аз қамтылған отбасыларға (азаматтарға) тұрғын үй көмегін көрсетудің мөлшерін және тәртібін айқындау туралы" № 48-195 шешіміне қосымша</w:t>
            </w:r>
          </w:p>
        </w:tc>
      </w:tr>
    </w:tbl>
    <w:bookmarkStart w:name="z12" w:id="0"/>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14" w:id="1"/>
    <w:p>
      <w:pPr>
        <w:spacing w:after="0"/>
        <w:ind w:left="0"/>
        <w:jc w:val="left"/>
      </w:pPr>
      <w:r>
        <w:rPr>
          <w:rFonts w:ascii="Times New Roman"/>
          <w:b/>
          <w:i w:val="false"/>
          <w:color w:val="000000"/>
        </w:rPr>
        <w:t xml:space="preserve"> 2. Жалпы ереже</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w:t>
      </w:r>
      <w:r>
        <w:rPr>
          <w:rFonts w:ascii="Times New Roman"/>
          <w:b w:val="false"/>
          <w:i w:val="false"/>
          <w:color w:val="000000"/>
          <w:sz w:val="28"/>
        </w:rPr>
        <w:t>4) уәкілетті орган - тұрғын үй көмегін тағайындауды жүзеге асыратын "Қаратал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xml:space="preserve">6) веб-портал - электрондық үкіметтің www.egov.kz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 </w:t>
      </w:r>
      <w:r>
        <w:br/>
      </w:r>
      <w:r>
        <w:rPr>
          <w:rFonts w:ascii="Times New Roman"/>
          <w:b w:val="false"/>
          <w:i w:val="false"/>
          <w:color w:val="000000"/>
          <w:sz w:val="28"/>
        </w:rPr>
        <w:t>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2. Тұрғын үй көмегі жергілікті бюджет қаражаты есебінен Қаратал ауданында тұрақты тұратын аз қамтылған отбасыларға (азаматтарға):</w:t>
      </w:r>
      <w:r>
        <w:br/>
      </w:r>
      <w:r>
        <w:rPr>
          <w:rFonts w:ascii="Times New Roman"/>
          <w:b w:val="false"/>
          <w:i w:val="false"/>
          <w:color w:val="000000"/>
          <w:sz w:val="28"/>
        </w:rPr>
        <w:t>
      </w:t>
      </w:r>
      <w:r>
        <w:rPr>
          <w:rFonts w:ascii="Times New Roman"/>
          <w:b w:val="false"/>
          <w:i w:val="false"/>
          <w:color w:val="000000"/>
          <w:sz w:val="28"/>
        </w:rPr>
        <w:t>1) жекешелендірілген тұрғын 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w:t>
      </w:r>
      <w:r>
        <w:rPr>
          <w:rFonts w:ascii="Times New Roman"/>
          <w:b w:val="false"/>
          <w:i w:val="false"/>
          <w:color w:val="000000"/>
          <w:sz w:val="28"/>
        </w:rPr>
        <w:t>2) тұрғынжайдың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5. Белгіленген нормалар шегіндегі шекті жол берілетін шығыстар үлесі отбасының жиынтық табысының он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Тұрғын үй көмегі:</w:t>
      </w:r>
      <w:r>
        <w:br/>
      </w:r>
      <w:r>
        <w:rPr>
          <w:rFonts w:ascii="Times New Roman"/>
          <w:b w:val="false"/>
          <w:i w:val="false"/>
          <w:color w:val="000000"/>
          <w:sz w:val="28"/>
        </w:rPr>
        <w:t>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w:t>
      </w:r>
      <w:r>
        <w:rPr>
          <w:rFonts w:ascii="Times New Roman"/>
          <w:b w:val="false"/>
          <w:i w:val="false"/>
          <w:color w:val="000000"/>
          <w:sz w:val="28"/>
        </w:rPr>
        <w:t>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w:t>
      </w:r>
      <w:r>
        <w:rPr>
          <w:rFonts w:ascii="Times New Roman"/>
          <w:b w:val="false"/>
          <w:i w:val="false"/>
          <w:color w:val="000000"/>
          <w:sz w:val="28"/>
        </w:rPr>
        <w:t>2) көрсетілетін қызметті алушының жеке басын куәландыратын құжат (түпнұсқа көрсетілетін қызметті алушының жеке басын сәйкестендіру үшін ұсынылады);</w:t>
      </w:r>
      <w:r>
        <w:br/>
      </w:r>
      <w:r>
        <w:rPr>
          <w:rFonts w:ascii="Times New Roman"/>
          <w:b w:val="false"/>
          <w:i w:val="false"/>
          <w:color w:val="000000"/>
          <w:sz w:val="28"/>
        </w:rPr>
        <w:t>
      </w:t>
      </w:r>
      <w:r>
        <w:rPr>
          <w:rFonts w:ascii="Times New Roman"/>
          <w:b w:val="false"/>
          <w:i w:val="false"/>
          <w:color w:val="000000"/>
          <w:sz w:val="28"/>
        </w:rPr>
        <w:t>3) стандарттың 2-қосымшаның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Веб-порталға:</w:t>
      </w:r>
      <w:r>
        <w:br/>
      </w:r>
      <w:r>
        <w:rPr>
          <w:rFonts w:ascii="Times New Roman"/>
          <w:b w:val="false"/>
          <w:i w:val="false"/>
          <w:color w:val="000000"/>
          <w:sz w:val="28"/>
        </w:rPr>
        <w:t>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w:t>
      </w:r>
      <w:r>
        <w:rPr>
          <w:rFonts w:ascii="Times New Roman"/>
          <w:b w:val="false"/>
          <w:i w:val="false"/>
          <w:color w:val="000000"/>
          <w:sz w:val="28"/>
        </w:rPr>
        <w:t>2) стандартына 2-қосымшаның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w:t>
      </w:r>
      <w:r>
        <w:rPr>
          <w:rFonts w:ascii="Times New Roman"/>
          <w:b w:val="false"/>
          <w:i w:val="false"/>
          <w:color w:val="000000"/>
          <w:sz w:val="28"/>
        </w:rPr>
        <w:t>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w:t>
      </w:r>
      <w:r>
        <w:br/>
      </w:r>
      <w:r>
        <w:rPr>
          <w:rFonts w:ascii="Times New Roman"/>
          <w:b w:val="false"/>
          <w:i w:val="false"/>
          <w:color w:val="000000"/>
          <w:sz w:val="28"/>
        </w:rPr>
        <w:t>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w:t>
      </w:r>
      <w:r>
        <w:rPr>
          <w:rFonts w:ascii="Times New Roman"/>
          <w:b w:val="false"/>
          <w:i w:val="false"/>
          <w:color w:val="000000"/>
          <w:sz w:val="28"/>
        </w:rPr>
        <w:t>Өтініш беруші тұрғын үй көмегін алу құқығына немесе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w:t>
      </w:r>
      <w:r>
        <w:rPr>
          <w:rFonts w:ascii="Times New Roman"/>
          <w:b w:val="false"/>
          <w:i w:val="false"/>
          <w:color w:val="000000"/>
          <w:sz w:val="28"/>
        </w:rPr>
        <w:t xml:space="preserve">1) газ тұтыну - айына бір отбасына 10 килограмм (1 кішкене баллон); </w:t>
      </w:r>
      <w:r>
        <w:br/>
      </w:r>
      <w:r>
        <w:rPr>
          <w:rFonts w:ascii="Times New Roman"/>
          <w:b w:val="false"/>
          <w:i w:val="false"/>
          <w:color w:val="000000"/>
          <w:sz w:val="28"/>
        </w:rPr>
        <w:t>
      </w:t>
      </w:r>
      <w:r>
        <w:rPr>
          <w:rFonts w:ascii="Times New Roman"/>
          <w:b w:val="false"/>
          <w:i w:val="false"/>
          <w:color w:val="000000"/>
          <w:sz w:val="28"/>
        </w:rPr>
        <w:t>2) электр энергиясын тұтыну: 1 адамға - бір айға 70 киловатт, 2 адамға - 140 киловатт, 3 адамға - 150 киловатт, 4 және одан көп адамға - 210 киловатт;</w:t>
      </w:r>
      <w:r>
        <w:br/>
      </w:r>
      <w:r>
        <w:rPr>
          <w:rFonts w:ascii="Times New Roman"/>
          <w:b w:val="false"/>
          <w:i w:val="false"/>
          <w:color w:val="000000"/>
          <w:sz w:val="28"/>
        </w:rPr>
        <w:t>
      </w:t>
      </w:r>
      <w:r>
        <w:rPr>
          <w:rFonts w:ascii="Times New Roman"/>
          <w:b w:val="false"/>
          <w:i w:val="false"/>
          <w:color w:val="000000"/>
          <w:sz w:val="28"/>
        </w:rPr>
        <w:t>3) сумен қамтамасыз ету нормалары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w:t>
      </w:r>
      <w:r>
        <w:rPr>
          <w:rFonts w:ascii="Times New Roman"/>
          <w:b w:val="false"/>
          <w:i w:val="false"/>
          <w:color w:val="000000"/>
          <w:sz w:val="28"/>
        </w:rPr>
        <w:t>4) тұрғын үйді (тұрғын ғимаратты) күтіп-ұстауға арналған нысаналы жарнаның мөлшері туралы шотына сәйкес;</w:t>
      </w:r>
      <w:r>
        <w:br/>
      </w:r>
      <w:r>
        <w:rPr>
          <w:rFonts w:ascii="Times New Roman"/>
          <w:b w:val="false"/>
          <w:i w:val="false"/>
          <w:color w:val="000000"/>
          <w:sz w:val="28"/>
        </w:rPr>
        <w:t>
      </w:t>
      </w:r>
      <w:r>
        <w:rPr>
          <w:rFonts w:ascii="Times New Roman"/>
          <w:b w:val="false"/>
          <w:i w:val="false"/>
          <w:color w:val="000000"/>
          <w:sz w:val="28"/>
        </w:rPr>
        <w:t>5) қатты отынды тұтынушылар үшін: пешпен жылытатын тұрғын үйлерге - жылыту маусымына төрт тонна көмір, жайлы пәтерлерді жылыту үшін электр энергиясын қолданатындарға төрт тонна көмірдің құны от жағу маусымына.</w:t>
      </w:r>
      <w:r>
        <w:br/>
      </w:r>
      <w:r>
        <w:rPr>
          <w:rFonts w:ascii="Times New Roman"/>
          <w:b w:val="false"/>
          <w:i w:val="false"/>
          <w:color w:val="000000"/>
          <w:sz w:val="28"/>
        </w:rPr>
        <w:t>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6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16. Тұрғын үй көмегін төлеуді қаржыландыру аудан бюджетімен тиісті қаржылық жылға қарастырылған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17. Аз қамтылған отбасыларға (азаматтарға) тұрғын үй көмегін төлеуді уәкілетті орган екінші деңгейлі банктер арқылы жүзеге асырады.</w:t>
      </w:r>
      <w:r>
        <w:br/>
      </w:r>
      <w:r>
        <w:rPr>
          <w:rFonts w:ascii="Times New Roman"/>
          <w:b w:val="false"/>
          <w:i w:val="false"/>
          <w:color w:val="000000"/>
          <w:sz w:val="28"/>
        </w:rPr>
        <w:t>
</w:t>
      </w:r>
    </w:p>
    <w:bookmarkStart w:name="z72"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Осы тұрғын үй көмегін көрсетудің мөлшері және тәртібімен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