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616" w14:textId="92d7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22 шілдедегі № 7-590 қаулысы. Алматы облысы Әділет департаментінде 2015 жылы 07 тамызда № 3330 болып тіркелді. Күші жойылды - Алматы облысы Қарасай ауданы әкімдігінің 2016 жылғы 28 қыркүйектегі № 9-1477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28.09.2016 </w:t>
      </w:r>
      <w:r>
        <w:rPr>
          <w:rFonts w:ascii="Times New Roman"/>
          <w:b w:val="false"/>
          <w:i w:val="false"/>
          <w:color w:val="ff0000"/>
          <w:sz w:val="28"/>
        </w:rPr>
        <w:t>№ 9-1477</w:t>
      </w:r>
      <w:r>
        <w:rPr>
          <w:rFonts w:ascii="Times New Roman"/>
          <w:b w:val="false"/>
          <w:i w:val="false"/>
          <w:color w:val="ff0000"/>
          <w:sz w:val="28"/>
        </w:rPr>
        <w:t> қаулысымен.</w:t>
      </w:r>
      <w:r>
        <w:br/>
      </w:r>
      <w:r>
        <w:rPr>
          <w:rFonts w:ascii="Times New Roman"/>
          <w:b w:val="false"/>
          <w:i w:val="false"/>
          <w:color w:val="000000"/>
          <w:sz w:val="28"/>
        </w:rPr>
        <w:t xml:space="preserve">
      "Қазақстан Республикасыдағы мемлекеттік басқару және өзін-өзі басқару туралы" 2001 жылдың 21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 аппаратының басшысы Н.Т. Тынышбайға жүктелсін. </w:t>
      </w:r>
      <w:r>
        <w:br/>
      </w:r>
      <w:r>
        <w:rPr>
          <w:rFonts w:ascii="Times New Roman"/>
          <w:b w:val="false"/>
          <w:i w:val="false"/>
          <w:color w:val="000000"/>
          <w:sz w:val="28"/>
        </w:rPr>
        <w:t>
      </w:t>
      </w:r>
      <w:r>
        <w:rPr>
          <w:rFonts w:ascii="Times New Roman"/>
          <w:b w:val="false"/>
          <w:i w:val="false"/>
          <w:color w:val="000000"/>
          <w:sz w:val="28"/>
        </w:rPr>
        <w:t>3. Аудан әкімі аппаратының заң және мемлекеттік-құқықтық бөлімінің басшысына (А.О. Мукашев)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ауданы әкімдігінің 2015 жылғы 22 шілдедегі </w:t>
            </w:r>
            <w:r>
              <w:rPr>
                <w:rFonts w:ascii="Times New Roman"/>
                <w:b w:val="false"/>
                <w:i w:val="false"/>
                <w:color w:val="000000"/>
                <w:sz w:val="20"/>
              </w:rPr>
              <w:t>"Қарасай ауданы әкімінің ппараты" мемлекеттік мекемесінің Ережесін бекіту туралы" № 7-590 қаулысымен бекітілген қосымша</w:t>
            </w:r>
          </w:p>
        </w:tc>
      </w:tr>
    </w:tbl>
    <w:bookmarkStart w:name="z12" w:id="0"/>
    <w:p>
      <w:pPr>
        <w:spacing w:after="0"/>
        <w:ind w:left="0"/>
        <w:jc w:val="left"/>
      </w:pPr>
      <w:r>
        <w:rPr>
          <w:rFonts w:ascii="Times New Roman"/>
          <w:b/>
          <w:i w:val="false"/>
          <w:color w:val="000000"/>
        </w:rPr>
        <w:t xml:space="preserve"> "Қарасай ауданы әкімінің аппараты" мемлекеттік мекемесі туралы Ереже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"Қарасай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"Қарасай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"Қарасай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"Қарасай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"Қарасай ауданы әкімінің аппараты" мемлекеттік мекемесі өз құзыретiнiң мәселелерi бойынша заңнамада белгiленген тәртiппен "Қарасай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"Қарасай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040900, Қазақстан Республикасы, Алматы облысы, Қарасай ауданы, Қаскелең қаласы, Абылай хан көшесі, № 213.</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"Қарасай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"Қарасай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"Қарасай ауданы әкімінің аппараты" мемлекеттік мекемесінің қызметiн каржыландыру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13. "Қарасай ауданы әкімінің аппараты" мемлекеттік мекемесіне кәсiпкерлiк субъектiлерiмен "Қарасай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"Қарасай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"Қарасай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3)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4)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5) Қарасай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6) "Қарасай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"Қарасай ауданы әкімінің аппараты" мемлекеттік мекемесі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"Қарасай ауданы әкімінің аппараты" мемлекеттік мекемесіне басшылықты "Қарасай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"Қарасай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"Қарасай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"Қарасай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"Қарасай ауданы әкімінің аппараты" мемлекеттік мекемесінің құрылымдық бөлімшелерінің қызметін үйлестіреді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"Қарасай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"Қарасай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10) мемлекеттік органдар мен басқа да ұйымдарда өз құзыреті шегінде "Қарасай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"Қарасай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"Қарасай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"Қарасай ауданы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"Қарасай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"Қарасай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"Қарасай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"Қарасай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"Қарасай ауданы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"Қарасай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