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3c4e" w14:textId="bf33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ауданындағы аз қамтылған отбасыларға (азаматтарға) тұрғын үй көмегiн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2015 жылғы 22 сәуірдегі № 45-2 шешімі. Алматы облысы Әділет департаментінде 2015 жылы 18 мамырда № 3169 болып тіркелді. Күші жойылды - Алматы облысы Еңбекшіқазақ аудандық мәслихатының 2018 жылғы 5 маусымдағы № 30-45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Еңбекшіқазақ аудандық мәслихатының 05.06.2018 </w:t>
      </w:r>
      <w:r>
        <w:rPr>
          <w:rFonts w:ascii="Times New Roman"/>
          <w:b w:val="false"/>
          <w:i w:val="false"/>
          <w:color w:val="000000"/>
          <w:sz w:val="28"/>
        </w:rPr>
        <w:t>№ 30-45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Еңбекшіқазақ ауданында аз қамтылған отбасыларға (азаматтарға) тұрғын үй көмегiн көрсетудің мөлшері және тәртібі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Еңбекшіқазақ аудандық мәслихатының 2014 жылғы 15шілдедегі "Еңбекшіқазақ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14 тамызында № 2820 тіркелген, "Еңбекшіқазақ" газетінде 2014 жылдың 22 тамызында № 35 және 2014 жылдың 29 тамызында № 36 жарияланған) № 34-1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Аудандық мәслихат аппаратының бас маманы Джелдикбаева Айкерим Алчиновнаға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45-сессиясының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Қойайдаров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Талқамбаев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2015 жылғы 22 сәуірдегі "Еңбекшіқазақ ауданында аз қамтылған отбасыларға (азаматтарға) тұрғын үй көмегін көрсетудің мөлшерін және тәртібін айқындау туралы" № 45-2 шешіміне қосымша</w:t>
            </w:r>
          </w:p>
        </w:tc>
      </w:tr>
    </w:tbl>
    <w:bookmarkStart w:name="z13"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4"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End w:id="2"/>
    <w:bookmarkStart w:name="z15" w:id="3"/>
    <w:p>
      <w:pPr>
        <w:spacing w:after="0"/>
        <w:ind w:left="0"/>
        <w:jc w:val="left"/>
      </w:pPr>
      <w:r>
        <w:rPr>
          <w:rFonts w:ascii="Times New Roman"/>
          <w:b/>
          <w:i w:val="false"/>
          <w:color w:val="000000"/>
        </w:rPr>
        <w:t xml:space="preserve"> 1. Жалпы ереже</w:t>
      </w:r>
    </w:p>
    <w:bookmarkEnd w:id="3"/>
    <w:bookmarkStart w:name="z16" w:id="4"/>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xml:space="preserve">
      </w:t>
      </w:r>
      <w:r>
        <w:rPr>
          <w:rFonts w:ascii="Times New Roman"/>
          <w:b w:val="false"/>
          <w:i w:val="false"/>
          <w:color w:val="000000"/>
          <w:sz w:val="28"/>
        </w:rPr>
        <w:t>4) уәкілетті орган – тұрғын үй көмегін тағайындауды жүзеге асыратын "Еңбекшіқазақ ауданының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 xml:space="preserve">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w:t>
      </w:r>
      <w:r>
        <w:br/>
      </w:r>
      <w:r>
        <w:rPr>
          <w:rFonts w:ascii="Times New Roman"/>
          <w:b w:val="false"/>
          <w:i w:val="false"/>
          <w:color w:val="000000"/>
          <w:sz w:val="28"/>
        </w:rPr>
        <w:t xml:space="preserve">
      </w:t>
      </w:r>
      <w:r>
        <w:rPr>
          <w:rFonts w:ascii="Times New Roman"/>
          <w:b w:val="false"/>
          <w:i w:val="false"/>
          <w:color w:val="000000"/>
          <w:sz w:val="28"/>
        </w:rPr>
        <w:t xml:space="preserve">7) кондоминиум объектісінің ортақ мүлкін күтіп-ұстауға жұмсалатын шығыстар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Еңбекшіқазақ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xml:space="preserve">
      </w:t>
      </w:r>
      <w:r>
        <w:rPr>
          <w:rFonts w:ascii="Times New Roman"/>
          <w:b w:val="false"/>
          <w:i w:val="false"/>
          <w:color w:val="000000"/>
          <w:sz w:val="28"/>
        </w:rPr>
        <w:t>Тұрғын үй көмегі:</w:t>
      </w:r>
      <w:r>
        <w:br/>
      </w:r>
      <w:r>
        <w:rPr>
          <w:rFonts w:ascii="Times New Roman"/>
          <w:b w:val="false"/>
          <w:i w:val="false"/>
          <w:color w:val="000000"/>
          <w:sz w:val="28"/>
        </w:rPr>
        <w:t xml:space="preserve">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36"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37"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xml:space="preserve">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xml:space="preserve">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xml:space="preserve">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xml:space="preserve">
      </w:t>
      </w:r>
      <w:r>
        <w:rPr>
          <w:rFonts w:ascii="Times New Roman"/>
          <w:b w:val="false"/>
          <w:i w:val="false"/>
          <w:color w:val="000000"/>
          <w:sz w:val="28"/>
        </w:rPr>
        <w:t>3) стандарттың 2-қосымшаның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xml:space="preserve">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xml:space="preserve">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xml:space="preserve">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w:t>
      </w:r>
      <w:r>
        <w:rPr>
          <w:rFonts w:ascii="Times New Roman"/>
          <w:b w:val="false"/>
          <w:i w:val="false"/>
          <w:color w:val="000000"/>
          <w:sz w:val="28"/>
        </w:rPr>
        <w:t>Веб-порталға: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xml:space="preserve">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xml:space="preserve">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ететінмән-жайлар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xml:space="preserve">
      </w:t>
      </w:r>
      <w:r>
        <w:rPr>
          <w:rFonts w:ascii="Times New Roman"/>
          <w:b w:val="false"/>
          <w:i w:val="false"/>
          <w:color w:val="000000"/>
          <w:sz w:val="28"/>
        </w:rPr>
        <w:t>11.Өтемақы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xml:space="preserve">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xml:space="preserve">
      </w:t>
      </w:r>
      <w:r>
        <w:rPr>
          <w:rFonts w:ascii="Times New Roman"/>
          <w:b w:val="false"/>
          <w:i w:val="false"/>
          <w:color w:val="000000"/>
          <w:sz w:val="28"/>
        </w:rPr>
        <w:t xml:space="preserve">1) газ тұтыну - айына бір отбасына 10 килограмм (1 кішкене баллон); </w:t>
      </w:r>
      <w:r>
        <w:br/>
      </w:r>
      <w:r>
        <w:rPr>
          <w:rFonts w:ascii="Times New Roman"/>
          <w:b w:val="false"/>
          <w:i w:val="false"/>
          <w:color w:val="000000"/>
          <w:sz w:val="28"/>
        </w:rPr>
        <w:t xml:space="preserve">
      </w:t>
      </w:r>
      <w:r>
        <w:rPr>
          <w:rFonts w:ascii="Times New Roman"/>
          <w:b w:val="false"/>
          <w:i w:val="false"/>
          <w:color w:val="000000"/>
          <w:sz w:val="28"/>
        </w:rPr>
        <w:t>2) электр энергиясын тұтыну бір айға: 1 адамға – 80 киловатт, 2 адамға – 160 киловатт, 3 адамға – 170 киловатт, 4 және одан көп адамға – 240 киловатт;</w:t>
      </w:r>
      <w:r>
        <w:br/>
      </w:r>
      <w:r>
        <w:rPr>
          <w:rFonts w:ascii="Times New Roman"/>
          <w:b w:val="false"/>
          <w:i w:val="false"/>
          <w:color w:val="000000"/>
          <w:sz w:val="28"/>
        </w:rPr>
        <w:t xml:space="preserve">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xml:space="preserve">
      </w:t>
      </w:r>
      <w:r>
        <w:rPr>
          <w:rFonts w:ascii="Times New Roman"/>
          <w:b w:val="false"/>
          <w:i w:val="false"/>
          <w:color w:val="000000"/>
          <w:sz w:val="28"/>
        </w:rPr>
        <w:t>4)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 xml:space="preserve">5) қатты отынды тұтынушылар үшін: пешпен жылытатын тұрғын үйлерге – жылыту маусымына төрт тонна көмір. </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70" w:id="7"/>
    <w:p>
      <w:pPr>
        <w:spacing w:after="0"/>
        <w:ind w:left="0"/>
        <w:jc w:val="left"/>
      </w:pPr>
      <w:r>
        <w:rPr>
          <w:rFonts w:ascii="Times New Roman"/>
          <w:b/>
          <w:i w:val="false"/>
          <w:color w:val="000000"/>
        </w:rPr>
        <w:t xml:space="preserve"> 3. Қаржыландыру және төлеу</w:t>
      </w:r>
    </w:p>
    <w:bookmarkEnd w:id="7"/>
    <w:bookmarkStart w:name="z71" w:id="8"/>
    <w:p>
      <w:pPr>
        <w:spacing w:after="0"/>
        <w:ind w:left="0"/>
        <w:jc w:val="both"/>
      </w:pPr>
      <w:r>
        <w:rPr>
          <w:rFonts w:ascii="Times New Roman"/>
          <w:b w:val="false"/>
          <w:i w:val="false"/>
          <w:color w:val="000000"/>
          <w:sz w:val="28"/>
        </w:rPr>
        <w:t>
      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p>
    <w:bookmarkEnd w:id="8"/>
    <w:bookmarkStart w:name="z73" w:id="9"/>
    <w:p>
      <w:pPr>
        <w:spacing w:after="0"/>
        <w:ind w:left="0"/>
        <w:jc w:val="left"/>
      </w:pPr>
      <w:r>
        <w:rPr>
          <w:rFonts w:ascii="Times New Roman"/>
          <w:b/>
          <w:i w:val="false"/>
          <w:color w:val="000000"/>
        </w:rPr>
        <w:t xml:space="preserve"> 4. Қорытынды</w:t>
      </w:r>
    </w:p>
    <w:bookmarkEnd w:id="9"/>
    <w:bookmarkStart w:name="z74" w:id="10"/>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