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0b63" w14:textId="5590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2015 жылғы 30 наурыздағы № 42-182 шешімі. Алматы облысы Әділет департаментінде 2015 жылы 20 сәуірде № 3142 болып тіркелді. Күші жойылды - Алматы облысы Балқаш аудандық мәслихатының 2018 жылғы 14 тамыздағы № 34-166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Балқаш аудандық мәслихатының 14.08.2018 </w:t>
      </w:r>
      <w:r>
        <w:rPr>
          <w:rFonts w:ascii="Times New Roman"/>
          <w:b w:val="false"/>
          <w:i w:val="false"/>
          <w:color w:val="000000"/>
          <w:sz w:val="28"/>
        </w:rPr>
        <w:t>№ 34-166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2014 жылғы 5 наурыздағы </w:t>
      </w:r>
      <w:r>
        <w:rPr>
          <w:rFonts w:ascii="Times New Roman"/>
          <w:b w:val="false"/>
          <w:i w:val="false"/>
          <w:color w:val="000000"/>
          <w:sz w:val="28"/>
        </w:rPr>
        <w:t>№ 185</w:t>
      </w:r>
      <w:r>
        <w:rPr>
          <w:rFonts w:ascii="Times New Roman"/>
          <w:b w:val="false"/>
          <w:i w:val="false"/>
          <w:color w:val="000000"/>
          <w:sz w:val="28"/>
        </w:rPr>
        <w:t xml:space="preserve"> Қазақстан Республикасы Үкіметінің қаулысына,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бұйрығына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Балқаш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2. Осы шешімнің орындалуын бақылау Балқаш аудандық мәслихатының "Жұмыспен қамту, қоғамдық ұйымдармен байланыс, мәдениет, білім, заңдылық, денсаулық сақтау және экология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3. Балқаш аудандық мәслихатының сектор меңгерушісі Баймантаев Асхат Тұрысбекұлына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Қосаев Мақсат Әбсаматұлы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Қамаубаев Марат Сейсенбайұлы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2015 жылғы 30 наурыздағы "Балқаш ауданындағы аз қамтылған отбасыларға (азаматтарға) тұрғын үй көмегін көрсетудің мөлшерін және тәртібін айқындау туралы" № 42-182 шешіміне қосымша</w:t>
            </w:r>
          </w:p>
        </w:tc>
      </w:tr>
    </w:tbl>
    <w:bookmarkStart w:name="z15"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1"/>
    <w:bookmarkStart w:name="z16" w:id="2"/>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2014 жылғы 5 наурыздағы </w:t>
      </w:r>
      <w:r>
        <w:rPr>
          <w:rFonts w:ascii="Times New Roman"/>
          <w:b w:val="false"/>
          <w:i w:val="false"/>
          <w:color w:val="000000"/>
          <w:sz w:val="28"/>
        </w:rPr>
        <w:t>№ 185</w:t>
      </w:r>
      <w:r>
        <w:rPr>
          <w:rFonts w:ascii="Times New Roman"/>
          <w:b w:val="false"/>
          <w:i w:val="false"/>
          <w:color w:val="000000"/>
          <w:sz w:val="28"/>
        </w:rPr>
        <w:t xml:space="preserve"> Қазақстан Республикасы Үкіметінің қаулысына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бұйрығына сәйкес әзірленді және аз қамтылған отбасыларға (азаматтарға) тұрғын үй көмегін көрсетудің мөлшерін және тәртібін айқындайды. </w:t>
      </w:r>
    </w:p>
    <w:bookmarkEnd w:id="2"/>
    <w:bookmarkStart w:name="z17" w:id="3"/>
    <w:p>
      <w:pPr>
        <w:spacing w:after="0"/>
        <w:ind w:left="0"/>
        <w:jc w:val="left"/>
      </w:pPr>
      <w:r>
        <w:rPr>
          <w:rFonts w:ascii="Times New Roman"/>
          <w:b/>
          <w:i w:val="false"/>
          <w:color w:val="000000"/>
        </w:rPr>
        <w:t xml:space="preserve"> 1. Жалпы ереже</w:t>
      </w:r>
    </w:p>
    <w:bookmarkEnd w:id="3"/>
    <w:bookmarkStart w:name="z18" w:id="4"/>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xml:space="preserve">
      </w:t>
      </w:r>
      <w:r>
        <w:rPr>
          <w:rFonts w:ascii="Times New Roman"/>
          <w:b w:val="false"/>
          <w:i w:val="false"/>
          <w:color w:val="000000"/>
          <w:sz w:val="28"/>
        </w:rPr>
        <w:t>4) уәкілетті орган - тұрғын үй көмегін тағайындауды жүзеге асыратын "Балқаш аудандық жұмыспен қамту және әлеуметтік бағдарламалар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xml:space="preserve">
      </w:t>
      </w:r>
      <w:r>
        <w:rPr>
          <w:rFonts w:ascii="Times New Roman"/>
          <w:b w:val="false"/>
          <w:i w:val="false"/>
          <w:color w:val="000000"/>
          <w:sz w:val="28"/>
        </w:rPr>
        <w:t xml:space="preserve">6) веб-портал - электрондық үкіметтің www.egov.kz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w:t>
      </w:r>
      <w:r>
        <w:br/>
      </w:r>
      <w:r>
        <w:rPr>
          <w:rFonts w:ascii="Times New Roman"/>
          <w:b w:val="false"/>
          <w:i w:val="false"/>
          <w:color w:val="000000"/>
          <w:sz w:val="28"/>
        </w:rPr>
        <w:t xml:space="preserve">
      </w:t>
      </w:r>
      <w:r>
        <w:rPr>
          <w:rFonts w:ascii="Times New Roman"/>
          <w:b w:val="false"/>
          <w:i w:val="false"/>
          <w:color w:val="000000"/>
          <w:sz w:val="28"/>
        </w:rPr>
        <w:t xml:space="preserve">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r>
        <w:br/>
      </w:r>
      <w:r>
        <w:rPr>
          <w:rFonts w:ascii="Times New Roman"/>
          <w:b w:val="false"/>
          <w:i w:val="false"/>
          <w:color w:val="000000"/>
          <w:sz w:val="28"/>
        </w:rPr>
        <w:t xml:space="preserve">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Тұрғын үй көмегі жергілікті бюджет қаражаты есебінен Балқаш ауданында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xml:space="preserve">
      </w:t>
      </w:r>
      <w:r>
        <w:rPr>
          <w:rFonts w:ascii="Times New Roman"/>
          <w:b w:val="false"/>
          <w:i w:val="false"/>
          <w:color w:val="000000"/>
          <w:sz w:val="28"/>
        </w:rPr>
        <w:t>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5. Белгіленген нормалар шегіндегі шекті жол берілетін шығыстар үлесі отбасының жиынтық табысының он пайызы мөлшерінде белгіленеді.</w:t>
      </w:r>
      <w:r>
        <w:br/>
      </w:r>
      <w:r>
        <w:rPr>
          <w:rFonts w:ascii="Times New Roman"/>
          <w:b w:val="false"/>
          <w:i w:val="false"/>
          <w:color w:val="000000"/>
          <w:sz w:val="28"/>
        </w:rPr>
        <w:t xml:space="preserve">
      </w:t>
      </w:r>
      <w:r>
        <w:rPr>
          <w:rFonts w:ascii="Times New Roman"/>
          <w:b w:val="false"/>
          <w:i w:val="false"/>
          <w:color w:val="000000"/>
          <w:sz w:val="28"/>
        </w:rPr>
        <w:t>Тұрғын үй көмегі:</w:t>
      </w:r>
      <w:r>
        <w:br/>
      </w:r>
      <w:r>
        <w:rPr>
          <w:rFonts w:ascii="Times New Roman"/>
          <w:b w:val="false"/>
          <w:i w:val="false"/>
          <w:color w:val="000000"/>
          <w:sz w:val="28"/>
        </w:rPr>
        <w:t xml:space="preserve">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p>
    <w:bookmarkEnd w:id="4"/>
    <w:bookmarkStart w:name="z38"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39"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xml:space="preserve">
      </w:t>
      </w:r>
      <w:r>
        <w:rPr>
          <w:rFonts w:ascii="Times New Roman"/>
          <w:b w:val="false"/>
          <w:i w:val="false"/>
          <w:color w:val="000000"/>
          <w:sz w:val="28"/>
        </w:rPr>
        <w:t>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xml:space="preserve">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xml:space="preserve">
      </w:t>
      </w:r>
      <w:r>
        <w:rPr>
          <w:rFonts w:ascii="Times New Roman"/>
          <w:b w:val="false"/>
          <w:i w:val="false"/>
          <w:color w:val="000000"/>
          <w:sz w:val="28"/>
        </w:rPr>
        <w:t>1) стандарттың 1-қосымшасына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xml:space="preserve">
      </w:t>
      </w:r>
      <w:r>
        <w:rPr>
          <w:rFonts w:ascii="Times New Roman"/>
          <w:b w:val="false"/>
          <w:i w:val="false"/>
          <w:color w:val="000000"/>
          <w:sz w:val="28"/>
        </w:rPr>
        <w:t>3) стандарттың 2-қосымшаның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xml:space="preserve">
      </w:t>
      </w:r>
      <w:r>
        <w:rPr>
          <w:rFonts w:ascii="Times New Roman"/>
          <w:b w:val="false"/>
          <w:i w:val="false"/>
          <w:color w:val="000000"/>
          <w:sz w:val="28"/>
        </w:rPr>
        <w:t>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xml:space="preserve">
      </w:t>
      </w:r>
      <w:r>
        <w:rPr>
          <w:rFonts w:ascii="Times New Roman"/>
          <w:b w:val="false"/>
          <w:i w:val="false"/>
          <w:color w:val="000000"/>
          <w:sz w:val="28"/>
        </w:rPr>
        <w:t>5) коммуналдық қызметтерді тұтынуға арналған шот;</w:t>
      </w:r>
      <w:r>
        <w:br/>
      </w:r>
      <w:r>
        <w:rPr>
          <w:rFonts w:ascii="Times New Roman"/>
          <w:b w:val="false"/>
          <w:i w:val="false"/>
          <w:color w:val="000000"/>
          <w:sz w:val="28"/>
        </w:rPr>
        <w:t xml:space="preserve">
      </w:t>
      </w:r>
      <w:r>
        <w:rPr>
          <w:rFonts w:ascii="Times New Roman"/>
          <w:b w:val="false"/>
          <w:i w:val="false"/>
          <w:color w:val="000000"/>
          <w:sz w:val="28"/>
        </w:rPr>
        <w:t>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w:t>
      </w:r>
      <w:r>
        <w:rPr>
          <w:rFonts w:ascii="Times New Roman"/>
          <w:b w:val="false"/>
          <w:i w:val="false"/>
          <w:color w:val="000000"/>
          <w:sz w:val="28"/>
        </w:rPr>
        <w:t>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xml:space="preserve">
      </w:t>
      </w:r>
      <w:r>
        <w:rPr>
          <w:rFonts w:ascii="Times New Roman"/>
          <w:b w:val="false"/>
          <w:i w:val="false"/>
          <w:color w:val="000000"/>
          <w:sz w:val="28"/>
        </w:rPr>
        <w:t>Веб-порталға:</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xml:space="preserve">
      </w:t>
      </w:r>
      <w:r>
        <w:rPr>
          <w:rFonts w:ascii="Times New Roman"/>
          <w:b w:val="false"/>
          <w:i w:val="false"/>
          <w:color w:val="000000"/>
          <w:sz w:val="28"/>
        </w:rPr>
        <w:t>2) стандарттың 2-қосымшаның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xml:space="preserve">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xml:space="preserve">
      </w:t>
      </w:r>
      <w:r>
        <w:rPr>
          <w:rFonts w:ascii="Times New Roman"/>
          <w:b w:val="false"/>
          <w:i w:val="false"/>
          <w:color w:val="000000"/>
          <w:sz w:val="28"/>
        </w:rPr>
        <w:t>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xml:space="preserve">
      </w:t>
      </w:r>
      <w:r>
        <w:rPr>
          <w:rFonts w:ascii="Times New Roman"/>
          <w:b w:val="false"/>
          <w:i w:val="false"/>
          <w:color w:val="000000"/>
          <w:sz w:val="28"/>
        </w:rPr>
        <w:t>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xml:space="preserve">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xml:space="preserve">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xml:space="preserve">
      </w:t>
      </w:r>
      <w:r>
        <w:rPr>
          <w:rFonts w:ascii="Times New Roman"/>
          <w:b w:val="false"/>
          <w:i w:val="false"/>
          <w:color w:val="000000"/>
          <w:sz w:val="28"/>
        </w:rPr>
        <w:t>1) газ тұтыну - айына бір отбасына 10 килограмм (1 кішкене газ баллон);</w:t>
      </w:r>
      <w:r>
        <w:br/>
      </w:r>
      <w:r>
        <w:rPr>
          <w:rFonts w:ascii="Times New Roman"/>
          <w:b w:val="false"/>
          <w:i w:val="false"/>
          <w:color w:val="000000"/>
          <w:sz w:val="28"/>
        </w:rPr>
        <w:t xml:space="preserve">
      </w:t>
      </w:r>
      <w:r>
        <w:rPr>
          <w:rFonts w:ascii="Times New Roman"/>
          <w:b w:val="false"/>
          <w:i w:val="false"/>
          <w:color w:val="000000"/>
          <w:sz w:val="28"/>
        </w:rPr>
        <w:t>2) электр энергиясын тұтыну: 1 адамға - бір айға 70 киловатт, 3 және одан да көп адамы бар отбасы үшін - бір айға 210 киловатт;</w:t>
      </w:r>
      <w:r>
        <w:br/>
      </w:r>
      <w:r>
        <w:rPr>
          <w:rFonts w:ascii="Times New Roman"/>
          <w:b w:val="false"/>
          <w:i w:val="false"/>
          <w:color w:val="000000"/>
          <w:sz w:val="28"/>
        </w:rPr>
        <w:t xml:space="preserve">
      </w:t>
      </w:r>
      <w:r>
        <w:rPr>
          <w:rFonts w:ascii="Times New Roman"/>
          <w:b w:val="false"/>
          <w:i w:val="false"/>
          <w:color w:val="000000"/>
          <w:sz w:val="28"/>
        </w:rPr>
        <w:t>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xml:space="preserve">
      </w:t>
      </w:r>
      <w:r>
        <w:rPr>
          <w:rFonts w:ascii="Times New Roman"/>
          <w:b w:val="false"/>
          <w:i w:val="false"/>
          <w:color w:val="000000"/>
          <w:sz w:val="28"/>
        </w:rPr>
        <w:t>4)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xml:space="preserve">
      </w:t>
      </w:r>
      <w:r>
        <w:rPr>
          <w:rFonts w:ascii="Times New Roman"/>
          <w:b w:val="false"/>
          <w:i w:val="false"/>
          <w:color w:val="000000"/>
          <w:sz w:val="28"/>
        </w:rPr>
        <w:t>5) қатты отынды тұтынушылар үшін: пешпен жылытатын тұрғын үйлерге - жылыту маусымына үш тонна көмір.</w:t>
      </w:r>
      <w:r>
        <w:br/>
      </w:r>
      <w:r>
        <w:rPr>
          <w:rFonts w:ascii="Times New Roman"/>
          <w:b w:val="false"/>
          <w:i w:val="false"/>
          <w:color w:val="000000"/>
          <w:sz w:val="28"/>
        </w:rPr>
        <w:t xml:space="preserve">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p>
    <w:bookmarkEnd w:id="6"/>
    <w:bookmarkStart w:name="z72" w:id="7"/>
    <w:p>
      <w:pPr>
        <w:spacing w:after="0"/>
        <w:ind w:left="0"/>
        <w:jc w:val="left"/>
      </w:pPr>
      <w:r>
        <w:rPr>
          <w:rFonts w:ascii="Times New Roman"/>
          <w:b/>
          <w:i w:val="false"/>
          <w:color w:val="000000"/>
        </w:rPr>
        <w:t xml:space="preserve"> 3. Қаржыландыру және төлеу</w:t>
      </w:r>
    </w:p>
    <w:bookmarkEnd w:id="7"/>
    <w:bookmarkStart w:name="z73" w:id="8"/>
    <w:p>
      <w:pPr>
        <w:spacing w:after="0"/>
        <w:ind w:left="0"/>
        <w:jc w:val="both"/>
      </w:pPr>
      <w:r>
        <w:rPr>
          <w:rFonts w:ascii="Times New Roman"/>
          <w:b w:val="false"/>
          <w:i w:val="false"/>
          <w:color w:val="000000"/>
          <w:sz w:val="28"/>
        </w:rPr>
        <w:t>
      16. Тұрғын үй көмегін төлеуді қаржыландыру аудан бюджетімен тиісті қаржылық жылға қарастырылған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p>
    <w:bookmarkEnd w:id="8"/>
    <w:bookmarkStart w:name="z75" w:id="9"/>
    <w:p>
      <w:pPr>
        <w:spacing w:after="0"/>
        <w:ind w:left="0"/>
        <w:jc w:val="left"/>
      </w:pPr>
      <w:r>
        <w:rPr>
          <w:rFonts w:ascii="Times New Roman"/>
          <w:b/>
          <w:i w:val="false"/>
          <w:color w:val="000000"/>
        </w:rPr>
        <w:t xml:space="preserve"> 4. Қорытынды</w:t>
      </w:r>
    </w:p>
    <w:bookmarkEnd w:id="9"/>
    <w:bookmarkStart w:name="z76" w:id="10"/>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