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b81e" w14:textId="b52b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шалғайдағы елді мекендерде тұратын балаларды жалпы білім беретін мектептерге тасымалдаудың тәртібі мен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2015 жылғы 5 қарашадағы № 370 қаулысы. Алматы облысы Әділет департаментінде 2015 жылы 10 желтоқсанда № 3598 болып тіркелді. Күші жойылды - Жетісу облысы Алакөл ауданы әкімдігінің 2024 жылғы 16 ақпандағы № 62 қаулысымен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Ескерту. Күші жойылды - Жетісу облысы Алакөл ауданы әкімдігінің 16.02.2024 </w:t>
      </w:r>
      <w:r>
        <w:rPr>
          <w:rFonts w:ascii="Times New Roman"/>
          <w:b w:val="false"/>
          <w:i w:val="false"/>
          <w:color w:val="00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"Автомобиль көлігі туралы" 2003 жылғы 4 шілдедегі Қазақстан Республикасының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Алакөл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Алакөл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Алакөл ауданының шалғайдағы елді мекендерде тұратын балаларды жалпы білім беретін мектептерге тасымалдаудың схемасы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қосымшаларына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"Алакөл аудандық білім бөлімі" мемлекеттік мекемесінің басшысы Бекболатова Айгүл Нұрмұқашқызына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аудан әкімінің орынбасары Меңлібаева Салтанат Дәулетханқызына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Ә.Жақанбаев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шалғайдағы</w:t>
            </w:r>
            <w:r>
              <w:rPr>
                <w:rFonts w:ascii="Times New Roman"/>
                <w:b w:val="false"/>
                <w:i w:val="false"/>
                <w:color w:val="000000"/>
                <w:sz w:val="20"/>
              </w:rPr>
              <w:t xml:space="preserve"> елді мекендерде тұратын балаларды</w:t>
            </w:r>
            <w:r>
              <w:rPr>
                <w:rFonts w:ascii="Times New Roman"/>
                <w:b w:val="false"/>
                <w:i w:val="false"/>
                <w:color w:val="000000"/>
                <w:sz w:val="20"/>
              </w:rPr>
              <w:t xml:space="preserve"> жалпы білім беретін мектептерге</w:t>
            </w:r>
            <w:r>
              <w:rPr>
                <w:rFonts w:ascii="Times New Roman"/>
                <w:b w:val="false"/>
                <w:i w:val="false"/>
                <w:color w:val="000000"/>
                <w:sz w:val="20"/>
              </w:rPr>
              <w:t xml:space="preserve"> тасымалдаудың тәртібі мен схемасын</w:t>
            </w:r>
            <w:r>
              <w:rPr>
                <w:rFonts w:ascii="Times New Roman"/>
                <w:b w:val="false"/>
                <w:i w:val="false"/>
                <w:color w:val="000000"/>
                <w:sz w:val="20"/>
              </w:rPr>
              <w:t xml:space="preserve"> бекіту туралы " Алакөл ауданы</w:t>
            </w:r>
            <w:r>
              <w:rPr>
                <w:rFonts w:ascii="Times New Roman"/>
                <w:b w:val="false"/>
                <w:i w:val="false"/>
                <w:color w:val="000000"/>
                <w:sz w:val="20"/>
              </w:rPr>
              <w:t xml:space="preserve"> әкімдігінің 2015 жылғы "05" 11</w:t>
            </w:r>
            <w:r>
              <w:rPr>
                <w:rFonts w:ascii="Times New Roman"/>
                <w:b w:val="false"/>
                <w:i w:val="false"/>
                <w:color w:val="000000"/>
                <w:sz w:val="20"/>
              </w:rPr>
              <w:t xml:space="preserve"> № 370 қаулысына 1 қосымша</w:t>
            </w:r>
          </w:p>
        </w:tc>
      </w:tr>
    </w:tbl>
    <w:bookmarkStart w:name="z22" w:id="1"/>
    <w:p>
      <w:pPr>
        <w:spacing w:after="0"/>
        <w:ind w:left="0"/>
        <w:jc w:val="left"/>
      </w:pPr>
      <w:r>
        <w:rPr>
          <w:rFonts w:ascii="Times New Roman"/>
          <w:b/>
          <w:i w:val="false"/>
          <w:color w:val="000000"/>
        </w:rPr>
        <w:t xml:space="preserve"> Алакөл ауданындағы шалғайдағы елді мекенде тұратын балаларды жалпы </w:t>
      </w:r>
      <w:r>
        <w:rPr>
          <w:rFonts w:ascii="Times New Roman"/>
          <w:b/>
          <w:i w:val="false"/>
          <w:color w:val="000000"/>
        </w:rPr>
        <w:t>білім беретін мектептерге тасымалдаудың тәртібі</w:t>
      </w:r>
    </w:p>
    <w:bookmarkEnd w:id="1"/>
    <w:bookmarkStart w:name="z24"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25" w:id="3"/>
      <w:r>
        <w:rPr>
          <w:rFonts w:ascii="Times New Roman"/>
          <w:b w:val="false"/>
          <w:i w:val="false"/>
          <w:color w:val="000000"/>
          <w:sz w:val="28"/>
        </w:rPr>
        <w:t xml:space="preserve">
      1. Алакөл ауданының шалғай елді мекендерде тұратын балаларды жалпы білім беретін мектептерге тасымалдаудың осы Тәртібі (бұдан әрі – Тәртіп) "Автомобиль көлігі туралы" 2003 туралы 4 шілдедегі Қазақстан Республикасының Заңының 14- бабының 3 – тармағынаң </w:t>
      </w:r>
      <w:r>
        <w:rPr>
          <w:rFonts w:ascii="Times New Roman"/>
          <w:b w:val="false"/>
          <w:i w:val="false"/>
          <w:color w:val="000000"/>
          <w:sz w:val="28"/>
        </w:rPr>
        <w:t>3-1) тармақшасына</w:t>
      </w:r>
      <w:r>
        <w:rPr>
          <w:rFonts w:ascii="Times New Roman"/>
          <w:b w:val="false"/>
          <w:i w:val="false"/>
          <w:color w:val="000000"/>
          <w:sz w:val="28"/>
        </w:rPr>
        <w:t xml:space="preserve">, сондай-ақ Қазақстан Республикасы Үкіметінің 2011 жылғы 2 шілдедегі №767 "Автомобиль көлігімен жолаушылар мен багажды тасымалдау қағидасын бекіту туралы" </w:t>
      </w:r>
      <w:r>
        <w:rPr>
          <w:rFonts w:ascii="Times New Roman"/>
          <w:b w:val="false"/>
          <w:i w:val="false"/>
          <w:color w:val="000000"/>
          <w:sz w:val="28"/>
        </w:rPr>
        <w:t>№767</w:t>
      </w:r>
      <w:r>
        <w:rPr>
          <w:rFonts w:ascii="Times New Roman"/>
          <w:b w:val="false"/>
          <w:i w:val="false"/>
          <w:color w:val="000000"/>
          <w:sz w:val="28"/>
        </w:rPr>
        <w:t xml:space="preserve"> қаулысына сәйкес әзірлеген. </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2.Балаларды тасымалдау автобустармен, шағын автобустармен және әрбір балаға ортыратын жеке орын беріле отырып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3.Автобустарда жол жүруге мынадай балаларға және ересек еріп жүрушілерге рұқсат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қауіпсіздік шараларын бұзуға әкеп соғатын, толқыған жай –күйінде;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алкоголь, есірткі, психотропты және улағыш заттардың әсері болғанда.</w:t>
      </w:r>
    </w:p>
    <w:bookmarkStart w:name="z30" w:id="4"/>
    <w:p>
      <w:pPr>
        <w:spacing w:after="0"/>
        <w:ind w:left="0"/>
        <w:jc w:val="left"/>
      </w:pPr>
      <w:r>
        <w:rPr>
          <w:rFonts w:ascii="Times New Roman"/>
          <w:b/>
          <w:i w:val="false"/>
          <w:color w:val="000000"/>
        </w:rPr>
        <w:t xml:space="preserve"> 2. Автокөлік құралдарына қойлатын талаптар</w:t>
      </w:r>
    </w:p>
    <w:bookmarkEnd w:id="4"/>
    <w:p>
      <w:pPr>
        <w:spacing w:after="0"/>
        <w:ind w:left="0"/>
        <w:jc w:val="both"/>
      </w:pPr>
      <w:bookmarkStart w:name="z31" w:id="5"/>
      <w:r>
        <w:rPr>
          <w:rFonts w:ascii="Times New Roman"/>
          <w:b w:val="false"/>
          <w:i w:val="false"/>
          <w:color w:val="000000"/>
          <w:sz w:val="28"/>
        </w:rPr>
        <w:t>
      4.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Республикасының Заңнамасымен белгіленген талаптарға жауап беруі тиіс.</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тасымалдауға арналған автобустардың кемінде екі есіктерінің болуы және мыналармен: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автобустың алдында және артында орнатылуы тиіс (Балаларды тасымалдау" деген төрт бұрыш айыратын белгімен;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сары түсті жылтыр шағын маягымен;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3)Әрқайсысының сыйымдылығы кемінде екі литр болатын оңай алынатын өрт сөндіргіштермен (біреуі – жүргізушінің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екі алғашқы көмек дәрі қобдишаларымен (автомобильді);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екі жылжуға қарсы тіректермен;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авариялық тоқтау белгісімен;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колоннада жол жүргенде – автобустың алдыңғы терезесінде қозғалыс бағытымен оң жағында орнатылатын, автобустың колоннадағы орны көрсетілген ақпараттық кестемен;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санитарлық-эпидемиологиялық қорытындысы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Балаларды тасымалдауға арналған автобустарда мыналар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ешқандай кедергісіз ашылып және жабылатын жолаушылар салонының есіктері мен авариялық люктер. Есіктерде өткір немесе олардың бетінен алыс шығып тұрған қырлар болмауы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жабық жай- күйінде жүргізушінің кабинасы мен жолаушы салонына жауын- шашынның түсуін толық болдырмайтын төбе, авариялық люктар және терезелер;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берік бекітілген тұтқалар және отырғыштар;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тегіс, шығыңқы жерлері немесе бекітілмеген бөлшектері жоқ баспалдақтары мен салонның едені;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Салон еденінің жамылғысы жыртықсыз материалдан жасалуы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шаңнан, кірден, бояудан және олар арқылы көруді төмендететін өзге де заттардан тазартылған терезелердің мөлдір шынылары. Терезе ойығын ақпараттық немесе жарнамалық материалдармен 30% -дан артық жабуға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жылдың суық мезгілінде жылытылатын және ыстық мезгілінде желдетілетін,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Жолаушылар мен багажды автомабильмен тұрақты тасымалдау кезінде пайдаланылатын автобустар мен шағын автобустардың салондарын ылғалды жинау ауысымды кемінде бір рет және ластануына байланысты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Сыртқы кузовты жинау ауысымнан кейін өткізіледі.</w:t>
      </w:r>
    </w:p>
    <w:bookmarkStart w:name="z52" w:id="6"/>
    <w:p>
      <w:pPr>
        <w:spacing w:after="0"/>
        <w:ind w:left="0"/>
        <w:jc w:val="left"/>
      </w:pPr>
      <w:r>
        <w:rPr>
          <w:rFonts w:ascii="Times New Roman"/>
          <w:b/>
          <w:i w:val="false"/>
          <w:color w:val="000000"/>
        </w:rPr>
        <w:t xml:space="preserve"> 3. Балаларды тасымалдауды ұйымдастыру</w:t>
      </w:r>
    </w:p>
    <w:bookmarkEnd w:id="6"/>
    <w:p>
      <w:pPr>
        <w:spacing w:after="0"/>
        <w:ind w:left="0"/>
        <w:jc w:val="both"/>
      </w:pPr>
      <w:bookmarkStart w:name="z53" w:id="7"/>
      <w:r>
        <w:rPr>
          <w:rFonts w:ascii="Times New Roman"/>
          <w:b w:val="false"/>
          <w:i w:val="false"/>
          <w:color w:val="000000"/>
          <w:sz w:val="28"/>
        </w:rPr>
        <w:t xml:space="preserve">
      9. Егер баларады тасымалдау кезінде бірнеше тасымалдаушыға тиесілі автобустар пайдаланылатын болса, онда қозғалыс қауіпсіздігі және көлік құралдарын пайдалану үшін жауапты адамдар тасымалдаушылардың тасымалдауды ұйымдастыру мен жүзеге асырудың барлық кезеңдеріндегі өзара іс- қимыл тәртібін белгілейді.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Балалардың топтарын 22.00- ден бастап 06.00 сағатқа дейін автобустармен тасымалдау, сондай-ақ көрінім жеткіліксіз жағдайда (тұман, қар жауған, жаңбыр және басқалар) тыйым салынады.Тәуліктің 22.00 сағатынан бастап 06.00 сағатына дейін теміржол вокзалдарынажәне әуежайларға және олардан, сондай-ақ жақын арадағы демалыс орнына қонатын жерге) дейін жолда кідіріп қалған кезде балаларды тасымалдауға рұқсат 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өзгері кезінде, автобустардың қозғалысын уақытша тоқтару туралы қолданыстағы нормативтік құжаттарда көзделген жағдайда тасымалдаушы рейсті алып тастауға және бұл туралы тапсырыс берушіге дереу хабарлауға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Оқу орындарына тасымалдауды ұйымдастыру кезінде тасымалдаушы жергілікті атқарушы органдармен және оқу орындарының әкімшілігімен бірлесіп маршуттарды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Автобусты күтіп тұрған балаларға арналған алаңшалар, олардың жүріс бөлігіне шығуын болдармайтын жеткілікті үлкен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Егер балаларды тасымалдау тәуліктің қараңғы мезгілінде жүзеге асырылса, онда алаңшалардың жасанды жарығы болуы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Күзгі- 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Автобустардың қозғалыс кестесін тасымалдаушы мен тапсырыс беруші келіседі.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Жол жағдайының қолайсыз өзгеруі кезінде, басқажағдайлар кезінде (қозғалысқа шек қою, уақытша кедергінің көрінуі, бұл жағдайцда жүргізуші кестеге сәйкес жылдамдықты жоғарылатпай жүре алмайды), кесте жылдамдықты төмендету жағына (қозғалыс уақыттарынынң артуына )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 </w:t>
      </w:r>
    </w:p>
    <w:bookmarkStart w:name="z63" w:id="8"/>
    <w:p>
      <w:pPr>
        <w:spacing w:after="0"/>
        <w:ind w:left="0"/>
        <w:jc w:val="left"/>
      </w:pPr>
      <w:r>
        <w:rPr>
          <w:rFonts w:ascii="Times New Roman"/>
          <w:b/>
          <w:i w:val="false"/>
          <w:color w:val="000000"/>
        </w:rPr>
        <w:t xml:space="preserve"> 4. Балаларды тасымалдауды жүзеге асыратын </w:t>
      </w:r>
      <w:r>
        <w:rPr>
          <w:rFonts w:ascii="Times New Roman"/>
          <w:b/>
          <w:i w:val="false"/>
          <w:color w:val="000000"/>
        </w:rPr>
        <w:t>жүргізушілерге қойылатын талаптар.</w:t>
      </w:r>
    </w:p>
    <w:bookmarkEnd w:id="8"/>
    <w:bookmarkStart w:name="z65" w:id="9"/>
    <w:p>
      <w:pPr>
        <w:spacing w:after="0"/>
        <w:ind w:left="0"/>
        <w:jc w:val="left"/>
      </w:pPr>
      <w:r>
        <w:rPr>
          <w:rFonts w:ascii="Times New Roman"/>
          <w:b/>
          <w:i w:val="false"/>
          <w:color w:val="000000"/>
        </w:rPr>
        <w:t xml:space="preserve"> Жүргізушілерді рейске дайындау және рұқсат беру.</w:t>
      </w:r>
    </w:p>
    <w:bookmarkEnd w:id="9"/>
    <w:p>
      <w:pPr>
        <w:spacing w:after="0"/>
        <w:ind w:left="0"/>
        <w:jc w:val="both"/>
      </w:pPr>
      <w:bookmarkStart w:name="z66" w:id="10"/>
      <w:r>
        <w:rPr>
          <w:rFonts w:ascii="Times New Roman"/>
          <w:b w:val="false"/>
          <w:i w:val="false"/>
          <w:color w:val="000000"/>
          <w:sz w:val="28"/>
        </w:rPr>
        <w:t>
      17. Балаларды тасымалдау үшін мынадай жүргізушілерге рұқсат етіледі:</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жасы жиырма бес жастан кем емес, тиісті санаттағы жүргізуші куәлігі және жүргізушінің бес жылдан кем емес жұмыс өтілі бар;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автобустың жүргізушісі ретіндегі кемінде соңғы үш жыл үздіксіз жұмыс өтілі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соңғы жылдары еңбек тәртібін және қозғалыс ережесін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Балаларды тасымалдауды жүзеге асыратын ұйымдарда балаларды тасымалдауға рұқсат етілуі тиіс өзіндік кәсіби сипаттамалары бойынша жүргізушілердің тізімі құрылуы тиіс, көрсетілген тізім жыл сайын жаңартылады және тиісті бұйрықпен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Балаларды тасымалдау кезінде автобустың жүргізушісіне мыналарға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маршуртын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балалар бар автобус салонында олардың қол жүгі мен балалардың жеке заттарынан басқа кез келген жүкті, багажды немесе мүкәммалды тасымалдауға;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автобуста балалар болған кезінде, соның ішінде балаларды отырғызу және түсіру кезінде автобус салонынан шығуға;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егер ол көлік құралының өздігінен қозғалуын немесе оны жүргізуші жоқ болғанда пайдалануын болдырмау шараларын қолданбаса, оз орнын тастап кетуге немесе көлік құралын қалдыруға. </w:t>
      </w:r>
    </w:p>
    <w:bookmarkStart w:name="z79" w:id="11"/>
    <w:p>
      <w:pPr>
        <w:spacing w:after="0"/>
        <w:ind w:left="0"/>
        <w:jc w:val="left"/>
      </w:pPr>
      <w:r>
        <w:rPr>
          <w:rFonts w:ascii="Times New Roman"/>
          <w:b/>
          <w:i w:val="false"/>
          <w:color w:val="000000"/>
        </w:rPr>
        <w:t xml:space="preserve"> 5. Қорытынды</w:t>
      </w:r>
    </w:p>
    <w:bookmarkEnd w:id="11"/>
    <w:bookmarkStart w:name="z80" w:id="12"/>
    <w:p>
      <w:pPr>
        <w:spacing w:after="0"/>
        <w:ind w:left="0"/>
        <w:jc w:val="both"/>
      </w:pPr>
      <w:r>
        <w:rPr>
          <w:rFonts w:ascii="Times New Roman"/>
          <w:b w:val="false"/>
          <w:i w:val="false"/>
          <w:color w:val="000000"/>
          <w:sz w:val="28"/>
        </w:rPr>
        <w:t xml:space="preserve">
      20. Осы Тәртіппен реттелмеген Қатынастар, Қазақстан Республикасының заңнамаларына сәйкес реттеледі.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шалғайдағы елді мекендерде тұратын балаларды жалпы білім беретін мектептерге тасымалдаудың тәртібі мен схемасын бекіту туралы " Алакөл ауданы әкімдігінің 2015 жылғы "05" 11 № 370 қаулысына 2 қосымша</w:t>
            </w:r>
          </w:p>
        </w:tc>
      </w:tr>
    </w:tbl>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шалғайдағы елді мекендерде тұратын балаларды жалпы білім беретін мектептерге тасымалдаудың тәртібі мен схемасын бекіту туралы " Алакөл ауданы әкімдігінің 2015 жылғы "05" 11 № 370 қаулысына 3 қосымша</w:t>
            </w:r>
          </w:p>
        </w:tc>
      </w:tr>
    </w:tbl>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шалғайдағы елді мекендерде тұратын балаларды жалпы білім беретін мектептерге тасымалдаудың тәртібі мен схемасын бекіту туралы " Алакөл ауданы әкімдігінің 2015 жылғы "05" 11 № 370 қаулысына 4 қосымша</w:t>
            </w:r>
          </w:p>
        </w:tc>
      </w:tr>
    </w:tbl>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шалғайдағы елді мекендерде тұратын балаларды жалпы білім беретін мектептерге тасымалдаудың тәртібі мен схемасын бекіту туралы " Алакөл ауданы әкімдігінің 2015 жылғы "05" 11 № 370 қаулысына 5 қосымша</w:t>
            </w:r>
          </w:p>
        </w:tc>
      </w:tr>
    </w:tbl>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шалғайдағы елді мекендерде тұратын балаларды жалпы білім беретін мектептерге тасымалдаудың тәртібі мен схемасын бекіту туралы " Алакөл ауданы әкімдігінің 2015 жылғы "05" 11 № 370 қаулысына 6 қосымша</w:t>
            </w:r>
          </w:p>
        </w:tc>
      </w:tr>
    </w:tbl>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шалғайдағы елді мекендерде тұратын балаларды жалпы білім беретін мектептерге тасымалдаудың тәртібі мен схемасын бекіту туралы " Алакөл ауданы әкімдігінің 2015 жылғы "05" 11 № 370 қаулысына 7 қосымша</w:t>
            </w:r>
          </w:p>
        </w:tc>
      </w:tr>
    </w:tbl>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шалғайдағы елді мекендерде тұратын балаларды жалпы білім беретін мектептерге тасымалдаудың тәртібі мен схемасын бекіту туралы " Алакөл ауданы әкімдігінің 2015 жылғы "05" 11 № 370 қаулысына 8 қосымша</w:t>
            </w:r>
          </w:p>
        </w:tc>
      </w:tr>
    </w:tbl>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