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bc3e" w14:textId="92eb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әкімінің 2015 жылғы 20 тамыздағы № 13 шешімі. Алматы облысы Әділет департаментінде 2015 жылы 22 қыркүйекте № 3437 болып тіркелді. Күші жойылды - Алматы облысы Алакөл ауданы әкімінің 2021 жылғы 16 сәуірдегі № 20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Алакөл ауданы әкімінің 16.04.2021 </w:t>
      </w:r>
      <w:r>
        <w:rPr>
          <w:rFonts w:ascii="Times New Roman"/>
          <w:b w:val="false"/>
          <w:i w:val="false"/>
          <w:color w:val="000000"/>
          <w:sz w:val="28"/>
        </w:rPr>
        <w:t>№ 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"Әкімшілік рәсімдер туралы" 2000 жылғы 27 қарашадағы Қазақстан Республикасы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 регламенттерін бекіту туралы" 2001 жылғы 24 сәуірдегі № 546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Алакөл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Аудан әкімі аппаратының басшысы Сақмолдин Саят Сарқытбайұлына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 әкімінің орынбасары Қанағатов Дәурен Орынбайұлына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Жақанбаев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әкімінің 2015 жылғы 20 тамыздағы "Алакөл ауданы әкімдігінің регламентін бекіту туралы" № 13 шешімімен бекітілген қосымша</w:t>
            </w:r>
          </w:p>
        </w:tc>
      </w:tr>
    </w:tbl>
    <w:bookmarkStart w:name="z11" w:id="1"/>
    <w:p>
      <w:pPr>
        <w:spacing w:after="0"/>
        <w:ind w:left="0"/>
        <w:jc w:val="left"/>
      </w:pPr>
      <w:r>
        <w:rPr>
          <w:rFonts w:ascii="Times New Roman"/>
          <w:b/>
          <w:i w:val="false"/>
          <w:color w:val="000000"/>
        </w:rPr>
        <w:t xml:space="preserve"> Алакөл ауданы әкімдігінің регламенті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Алакөл ауданы әкімдігі (бұдан әрі – әкімдік) Қазақстан Республикасы атқарушы органдарының біртұтас жүйесіне кіреді, атқарушы биліктің жалпы мемлекеттік саясатын тиісті аумақты дамыту мүдделерімен және қажеттілігімен үйлестіру жүргізуді қамтамасыз етеді.</w:t>
      </w:r>
      <w:r>
        <w:br/>
      </w:r>
      <w:r>
        <w:rPr>
          <w:rFonts w:ascii="Times New Roman"/>
          <w:b w:val="false"/>
          <w:i w:val="false"/>
          <w:color w:val="000000"/>
          <w:sz w:val="28"/>
        </w:rPr>
        <w:t xml:space="preserve">
      </w:t>
      </w:r>
      <w:r>
        <w:rPr>
          <w:rFonts w:ascii="Times New Roman"/>
          <w:b w:val="false"/>
          <w:i w:val="false"/>
          <w:color w:val="000000"/>
          <w:sz w:val="28"/>
        </w:rPr>
        <w:t>2. Әкім әкімдік құрамын әкім орынбасарларынан, әкім аппаратының басшысынан, жергілікті бюджеттен қаржыландырылатын атқарушы органдардың бірінші басшыларынан құрады.</w:t>
      </w:r>
      <w:r>
        <w:br/>
      </w:r>
      <w:r>
        <w:rPr>
          <w:rFonts w:ascii="Times New Roman"/>
          <w:b w:val="false"/>
          <w:i w:val="false"/>
          <w:color w:val="000000"/>
          <w:sz w:val="28"/>
        </w:rPr>
        <w:t xml:space="preserve">
      </w:t>
      </w:r>
      <w:r>
        <w:rPr>
          <w:rFonts w:ascii="Times New Roman"/>
          <w:b w:val="false"/>
          <w:i w:val="false"/>
          <w:color w:val="000000"/>
          <w:sz w:val="28"/>
        </w:rPr>
        <w:t>Әкім әкімдіктің мүшелерінің санын айқындайды.</w:t>
      </w:r>
      <w:r>
        <w:br/>
      </w:r>
      <w:r>
        <w:rPr>
          <w:rFonts w:ascii="Times New Roman"/>
          <w:b w:val="false"/>
          <w:i w:val="false"/>
          <w:color w:val="000000"/>
          <w:sz w:val="28"/>
        </w:rPr>
        <w:t xml:space="preserve">
      </w:t>
      </w:r>
      <w:r>
        <w:rPr>
          <w:rFonts w:ascii="Times New Roman"/>
          <w:b w:val="false"/>
          <w:i w:val="false"/>
          <w:color w:val="000000"/>
          <w:sz w:val="28"/>
        </w:rPr>
        <w:t>Әкім әкімдіктің дербес құрамын айқындайды және Алакөл аудандық мәслихатының сессиясының шешімімен келісіледі.</w:t>
      </w:r>
      <w:r>
        <w:br/>
      </w:r>
      <w:r>
        <w:rPr>
          <w:rFonts w:ascii="Times New Roman"/>
          <w:b w:val="false"/>
          <w:i w:val="false"/>
          <w:color w:val="000000"/>
          <w:sz w:val="28"/>
        </w:rPr>
        <w:t xml:space="preserve">
      </w:t>
      </w:r>
      <w:r>
        <w:rPr>
          <w:rFonts w:ascii="Times New Roman"/>
          <w:b w:val="false"/>
          <w:i w:val="false"/>
          <w:color w:val="000000"/>
          <w:sz w:val="28"/>
        </w:rPr>
        <w:t xml:space="preserve">3.Әкімдік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де нормативтік құқықтық актілерімен және осы Регламентпен реттеледі.</w:t>
      </w:r>
      <w:r>
        <w:br/>
      </w:r>
      <w:r>
        <w:rPr>
          <w:rFonts w:ascii="Times New Roman"/>
          <w:b w:val="false"/>
          <w:i w:val="false"/>
          <w:color w:val="000000"/>
          <w:sz w:val="28"/>
        </w:rPr>
        <w:t xml:space="preserve">
      </w:t>
      </w:r>
      <w:r>
        <w:rPr>
          <w:rFonts w:ascii="Times New Roman"/>
          <w:b w:val="false"/>
          <w:i w:val="false"/>
          <w:color w:val="000000"/>
          <w:sz w:val="28"/>
        </w:rPr>
        <w:t>4.Әкімдіктің қызметін ақпараттық-талдауды тұрғысынан, ұйымдық-құқықтық және материалдық-техникалық жағынан қамтамасыз етуді "Алакөл ауданы әкімінің аппараты" мемлекеттік мекемесі (бұдан әрі – аппарат)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5. Әкімдік іс-қағаздарын жүргізу және әкімдік түсетін хат-хабарларды өңдеу аппаратқа жүктеледі және "Әкімшілік рәсімдер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нормативтік құқықтық актілерінің талаптарына сәйкес әзірленетін әрі Алакөл ауданының әкімі (бұдан әрі – әкім) бекітетін тәртіппен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5-1. Мемлекеттік органдарға жіберілетін шығыс хат-хабарлар (оның ішінде электрондық құжат форматында) елтаңбалық бланкіде мемлекеттік тілде рәсімделеді (қажет болған жағдайда орыс тіліндегі нұсқасы қоса беріледі). </w:t>
      </w:r>
      <w:r>
        <w:br/>
      </w:r>
      <w:r>
        <w:rPr>
          <w:rFonts w:ascii="Times New Roman"/>
          <w:b w:val="false"/>
          <w:i w:val="false"/>
          <w:color w:val="000000"/>
          <w:sz w:val="28"/>
        </w:rPr>
        <w:t xml:space="preserve">
      </w:t>
      </w:r>
      <w:r>
        <w:rPr>
          <w:rFonts w:ascii="Times New Roman"/>
          <w:b w:val="false"/>
          <w:i w:val="false"/>
          <w:color w:val="000000"/>
          <w:sz w:val="28"/>
        </w:rPr>
        <w:t xml:space="preserve">6. Әкімнің орынбасарлары мен аппарат басшысы әкімдіктің және әкімнің қарауына енгізілетін актілер жобалары өтуінің осы Регламентпен белгіленетін тәртібінің сақталуын қамтамасыз етеді. </w:t>
      </w:r>
    </w:p>
    <w:bookmarkEnd w:id="3"/>
    <w:bookmarkStart w:name="z22" w:id="4"/>
    <w:p>
      <w:pPr>
        <w:spacing w:after="0"/>
        <w:ind w:left="0"/>
        <w:jc w:val="left"/>
      </w:pPr>
      <w:r>
        <w:rPr>
          <w:rFonts w:ascii="Times New Roman"/>
          <w:b/>
          <w:i w:val="false"/>
          <w:color w:val="000000"/>
        </w:rPr>
        <w:t xml:space="preserve"> 2. Жұмысты жоспарлау</w:t>
      </w:r>
    </w:p>
    <w:bookmarkEnd w:id="4"/>
    <w:bookmarkStart w:name="z23" w:id="5"/>
    <w:p>
      <w:pPr>
        <w:spacing w:after="0"/>
        <w:ind w:left="0"/>
        <w:jc w:val="both"/>
      </w:pPr>
      <w:r>
        <w:rPr>
          <w:rFonts w:ascii="Times New Roman"/>
          <w:b w:val="false"/>
          <w:i w:val="false"/>
          <w:color w:val="000000"/>
          <w:sz w:val="28"/>
        </w:rPr>
        <w:t>
      7.Аппарат әкімдік мүшелерінің және аудандық бюджеттен қаржыландырылатын атқарушы органдар (бұдан – әрі атқарушы органдар) басшыларының ұсыныстары бойынша әкімдік мәжілістерінде қаралатын мәселелердің тоқсан сайынғы тізбесін жасайды.</w:t>
      </w:r>
      <w:r>
        <w:br/>
      </w:r>
      <w:r>
        <w:rPr>
          <w:rFonts w:ascii="Times New Roman"/>
          <w:b w:val="false"/>
          <w:i w:val="false"/>
          <w:color w:val="000000"/>
          <w:sz w:val="28"/>
        </w:rPr>
        <w:t xml:space="preserve">
      </w:t>
      </w:r>
      <w:r>
        <w:rPr>
          <w:rFonts w:ascii="Times New Roman"/>
          <w:b w:val="false"/>
          <w:i w:val="false"/>
          <w:color w:val="000000"/>
          <w:sz w:val="28"/>
        </w:rPr>
        <w:t>Әкімдіктің мәжілістерінде қарауға жоспарланатын мәселелердің тізбесін әкім бекітеді.</w:t>
      </w:r>
      <w:r>
        <w:br/>
      </w:r>
      <w:r>
        <w:rPr>
          <w:rFonts w:ascii="Times New Roman"/>
          <w:b w:val="false"/>
          <w:i w:val="false"/>
          <w:color w:val="000000"/>
          <w:sz w:val="28"/>
        </w:rPr>
        <w:t xml:space="preserve">
      </w:t>
      </w:r>
      <w:r>
        <w:rPr>
          <w:rFonts w:ascii="Times New Roman"/>
          <w:b w:val="false"/>
          <w:i w:val="false"/>
          <w:color w:val="000000"/>
          <w:sz w:val="28"/>
        </w:rPr>
        <w:t>Бекітілген тізбе әкімдік мүшелеріне,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xml:space="preserve">
      </w:t>
      </w:r>
      <w:r>
        <w:rPr>
          <w:rFonts w:ascii="Times New Roman"/>
          <w:b w:val="false"/>
          <w:i w:val="false"/>
          <w:color w:val="000000"/>
          <w:sz w:val="28"/>
        </w:rPr>
        <w:t>Әкім аппарат басшысы ұсынатын анықтама негізінде тізбеден жоспарланған мәселені алып тастау немесе оны қарауды басқа мерзімге ауыстыру туралы шешім қабылдайды.</w:t>
      </w:r>
    </w:p>
    <w:bookmarkEnd w:id="5"/>
    <w:bookmarkStart w:name="z27" w:id="6"/>
    <w:p>
      <w:pPr>
        <w:spacing w:after="0"/>
        <w:ind w:left="0"/>
        <w:jc w:val="left"/>
      </w:pPr>
      <w:r>
        <w:rPr>
          <w:rFonts w:ascii="Times New Roman"/>
          <w:b/>
          <w:i w:val="false"/>
          <w:color w:val="000000"/>
        </w:rPr>
        <w:t xml:space="preserve"> 3. Әкімдік мәжілістерін дайындау және өткізу тәртібі</w:t>
      </w:r>
    </w:p>
    <w:bookmarkEnd w:id="6"/>
    <w:bookmarkStart w:name="z28" w:id="7"/>
    <w:p>
      <w:pPr>
        <w:spacing w:after="0"/>
        <w:ind w:left="0"/>
        <w:jc w:val="both"/>
      </w:pPr>
      <w:r>
        <w:rPr>
          <w:rFonts w:ascii="Times New Roman"/>
          <w:b w:val="false"/>
          <w:i w:val="false"/>
          <w:color w:val="000000"/>
          <w:sz w:val="28"/>
        </w:rPr>
        <w:t>
      8. Әкімдік мәжілістері айына кемінде бір рет өткізіледі және оны әкім шақырады.</w:t>
      </w:r>
      <w:r>
        <w:br/>
      </w:r>
      <w:r>
        <w:rPr>
          <w:rFonts w:ascii="Times New Roman"/>
          <w:b w:val="false"/>
          <w:i w:val="false"/>
          <w:color w:val="000000"/>
          <w:sz w:val="28"/>
        </w:rPr>
        <w:t xml:space="preserve">
      </w:t>
      </w:r>
      <w:r>
        <w:rPr>
          <w:rFonts w:ascii="Times New Roman"/>
          <w:b w:val="false"/>
          <w:i w:val="false"/>
          <w:color w:val="000000"/>
          <w:sz w:val="28"/>
        </w:rPr>
        <w:t>9. Әкімдік мәжілістерінде әкім, ал ол болмаған кезде-әкімнің міндетін атқарушы орынбасары төрағалық етеді.</w:t>
      </w:r>
      <w:r>
        <w:br/>
      </w:r>
      <w:r>
        <w:rPr>
          <w:rFonts w:ascii="Times New Roman"/>
          <w:b w:val="false"/>
          <w:i w:val="false"/>
          <w:color w:val="000000"/>
          <w:sz w:val="28"/>
        </w:rPr>
        <w:t xml:space="preserve">
      </w:t>
      </w:r>
      <w:r>
        <w:rPr>
          <w:rFonts w:ascii="Times New Roman"/>
          <w:b w:val="false"/>
          <w:i w:val="false"/>
          <w:color w:val="000000"/>
          <w:sz w:val="28"/>
        </w:rPr>
        <w:t>10. Әкімдік мәжілістері, әдетте, ашық болады және мемлекеттік тілде және (немесе) орыс тілінде жүргізіледі. Қажет болған ретте, жекелеген мәселелер жабық мәжілістерінде қаралуы мүмкін.</w:t>
      </w:r>
      <w:r>
        <w:br/>
      </w:r>
      <w:r>
        <w:rPr>
          <w:rFonts w:ascii="Times New Roman"/>
          <w:b w:val="false"/>
          <w:i w:val="false"/>
          <w:color w:val="000000"/>
          <w:sz w:val="28"/>
        </w:rPr>
        <w:t xml:space="preserve">
      </w:t>
      </w:r>
      <w:r>
        <w:rPr>
          <w:rFonts w:ascii="Times New Roman"/>
          <w:b w:val="false"/>
          <w:i w:val="false"/>
          <w:color w:val="000000"/>
          <w:sz w:val="28"/>
        </w:rPr>
        <w:t xml:space="preserve">11. Әкімдік мәжілісі, егер оған әкімдік мүшелерінің кемінде үштен екісі қатысса, заңды болып есептеледі. Әкімдіктің мәжілісінде мәселені қараудың нәтижелері бойынша қаулы қабылданады. Қаулы әкімдіктің қатысып отырған мүшелерінің көпшілік дауысымен қабылданады. </w:t>
      </w:r>
      <w:r>
        <w:br/>
      </w:r>
      <w:r>
        <w:rPr>
          <w:rFonts w:ascii="Times New Roman"/>
          <w:b w:val="false"/>
          <w:i w:val="false"/>
          <w:color w:val="000000"/>
          <w:sz w:val="28"/>
        </w:rPr>
        <w:t xml:space="preserve">
      </w:t>
      </w:r>
      <w:r>
        <w:rPr>
          <w:rFonts w:ascii="Times New Roman"/>
          <w:b w:val="false"/>
          <w:i w:val="false"/>
          <w:color w:val="000000"/>
          <w:sz w:val="28"/>
        </w:rPr>
        <w:t>12. Әкімдіктің мәжілістерінде Қазақстан Республикасы Парламентінің, мәслихаттың депутаттары, қала, ауылдық (селолық) округтердің әкімдері, сондай-ақ әкім бекіткен тізбе бойынша кеңесші дауыс құқығымен орталық атқарушы органдар аумақтық бөлімшелерінің басшылары және өзге лауазымды адамдар қатыса алады.</w:t>
      </w:r>
      <w:r>
        <w:br/>
      </w:r>
      <w:r>
        <w:rPr>
          <w:rFonts w:ascii="Times New Roman"/>
          <w:b w:val="false"/>
          <w:i w:val="false"/>
          <w:color w:val="000000"/>
          <w:sz w:val="28"/>
        </w:rPr>
        <w:t xml:space="preserve">
      </w:t>
      </w:r>
      <w:r>
        <w:rPr>
          <w:rFonts w:ascii="Times New Roman"/>
          <w:b w:val="false"/>
          <w:i w:val="false"/>
          <w:color w:val="000000"/>
          <w:sz w:val="28"/>
        </w:rPr>
        <w:t>13. Аппараттың және атқарушы органдардың әкімдік мәжілістерінде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xml:space="preserve">
      </w:t>
      </w:r>
      <w:r>
        <w:rPr>
          <w:rFonts w:ascii="Times New Roman"/>
          <w:b w:val="false"/>
          <w:i w:val="false"/>
          <w:color w:val="000000"/>
          <w:sz w:val="28"/>
        </w:rPr>
        <w:t>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әрі – бірінші басшы) алдын-ала бұрыштама қояды, оның қолы осы органның ресми көзқарасын растау болып табылады;</w:t>
      </w:r>
      <w:r>
        <w:br/>
      </w:r>
      <w:r>
        <w:rPr>
          <w:rFonts w:ascii="Times New Roman"/>
          <w:b w:val="false"/>
          <w:i w:val="false"/>
          <w:color w:val="000000"/>
          <w:sz w:val="28"/>
        </w:rPr>
        <w:t xml:space="preserve">
      </w:t>
      </w:r>
      <w:r>
        <w:rPr>
          <w:rFonts w:ascii="Times New Roman"/>
          <w:b w:val="false"/>
          <w:i w:val="false"/>
          <w:color w:val="000000"/>
          <w:sz w:val="28"/>
        </w:rPr>
        <w:t>жоба мен анықтама, әдетте, аралығы екі жол арқылы басылған 5 бет мәтіннен аспауы тиіс;</w:t>
      </w:r>
      <w:r>
        <w:br/>
      </w:r>
      <w:r>
        <w:rPr>
          <w:rFonts w:ascii="Times New Roman"/>
          <w:b w:val="false"/>
          <w:i w:val="false"/>
          <w:color w:val="000000"/>
          <w:sz w:val="28"/>
        </w:rPr>
        <w:t xml:space="preserve">
      </w:t>
      </w:r>
      <w:r>
        <w:rPr>
          <w:rFonts w:ascii="Times New Roman"/>
          <w:b w:val="false"/>
          <w:i w:val="false"/>
          <w:color w:val="000000"/>
          <w:sz w:val="28"/>
        </w:rPr>
        <w:t xml:space="preserve">әрбір мәселе бойынша жобаның және анықтаманың тақырыптары бірдей </w:t>
      </w:r>
      <w:r>
        <w:br/>
      </w:r>
      <w:r>
        <w:rPr>
          <w:rFonts w:ascii="Times New Roman"/>
          <w:b w:val="false"/>
          <w:i w:val="false"/>
          <w:color w:val="000000"/>
          <w:sz w:val="28"/>
        </w:rPr>
        <w:t xml:space="preserve">
      </w:t>
      </w:r>
      <w:r>
        <w:rPr>
          <w:rFonts w:ascii="Times New Roman"/>
          <w:b w:val="false"/>
          <w:i w:val="false"/>
          <w:color w:val="000000"/>
          <w:sz w:val="28"/>
        </w:rPr>
        <w:t>болуы тиіс;</w:t>
      </w:r>
      <w:r>
        <w:br/>
      </w:r>
      <w:r>
        <w:rPr>
          <w:rFonts w:ascii="Times New Roman"/>
          <w:b w:val="false"/>
          <w:i w:val="false"/>
          <w:color w:val="000000"/>
          <w:sz w:val="28"/>
        </w:rPr>
        <w:t xml:space="preserve">
      </w:t>
      </w:r>
      <w:r>
        <w:rPr>
          <w:rFonts w:ascii="Times New Roman"/>
          <w:b w:val="false"/>
          <w:i w:val="false"/>
          <w:color w:val="000000"/>
          <w:sz w:val="28"/>
        </w:rPr>
        <w:t>әкімдіктің мәжілісіне енгізілетін материалдарға, қажет болған ретте, қосымша ақпараттық мәліметтер қоса беріледі;</w:t>
      </w:r>
      <w:r>
        <w:br/>
      </w:r>
      <w:r>
        <w:rPr>
          <w:rFonts w:ascii="Times New Roman"/>
          <w:b w:val="false"/>
          <w:i w:val="false"/>
          <w:color w:val="000000"/>
          <w:sz w:val="28"/>
        </w:rPr>
        <w:t xml:space="preserve">
      </w:t>
      </w:r>
      <w:r>
        <w:rPr>
          <w:rFonts w:ascii="Times New Roman"/>
          <w:b w:val="false"/>
          <w:i w:val="false"/>
          <w:color w:val="000000"/>
          <w:sz w:val="28"/>
        </w:rPr>
        <w:t>мәселені енгізетін орган немесе аппарат талқыланатын мәселелер бойынша мәжіліске шақырылғандардың тізімін айқындайды және нақтылайды. Аппарат шақырылғандардың келуін қамтамасыз етеді.</w:t>
      </w:r>
      <w:r>
        <w:br/>
      </w:r>
      <w:r>
        <w:rPr>
          <w:rFonts w:ascii="Times New Roman"/>
          <w:b w:val="false"/>
          <w:i w:val="false"/>
          <w:color w:val="000000"/>
          <w:sz w:val="28"/>
        </w:rPr>
        <w:t xml:space="preserve">
      </w:t>
      </w:r>
      <w:r>
        <w:rPr>
          <w:rFonts w:ascii="Times New Roman"/>
          <w:b w:val="false"/>
          <w:i w:val="false"/>
          <w:color w:val="000000"/>
          <w:sz w:val="28"/>
        </w:rPr>
        <w:t>14. Аппарат мәжілісін күн тәртібінің жобасын жасайды және әкіммен не оны алмастыратын адаммен келісілгеннен кейін, оны және тиісті материалдарды аппарат басшысы бекіткен жіберілім көрсеткішіне сай, мәжіліске дейінгі үш күнде әкімдік мүшелеріне және шақырылғандарға, ал қажет болған ретте, басқа да лауазымды адамдарға таратады.</w:t>
      </w:r>
      <w:r>
        <w:br/>
      </w:r>
      <w:r>
        <w:rPr>
          <w:rFonts w:ascii="Times New Roman"/>
          <w:b w:val="false"/>
          <w:i w:val="false"/>
          <w:color w:val="000000"/>
          <w:sz w:val="28"/>
        </w:rPr>
        <w:t xml:space="preserve">
      </w:t>
      </w:r>
      <w:r>
        <w:rPr>
          <w:rFonts w:ascii="Times New Roman"/>
          <w:b w:val="false"/>
          <w:i w:val="false"/>
          <w:color w:val="000000"/>
          <w:sz w:val="28"/>
        </w:rPr>
        <w:t>Тиісті органдар материалдарды уақытылы ұсынбаған жағдайда аппарат басшысы бұл туралы әкімге немесе оны алмастыратын адамға баяндайды.</w:t>
      </w:r>
      <w:r>
        <w:br/>
      </w:r>
      <w:r>
        <w:rPr>
          <w:rFonts w:ascii="Times New Roman"/>
          <w:b w:val="false"/>
          <w:i w:val="false"/>
          <w:color w:val="000000"/>
          <w:sz w:val="28"/>
        </w:rPr>
        <w:t xml:space="preserve">
      </w:t>
      </w:r>
      <w:r>
        <w:rPr>
          <w:rFonts w:ascii="Times New Roman"/>
          <w:b w:val="false"/>
          <w:i w:val="false"/>
          <w:color w:val="000000"/>
          <w:sz w:val="28"/>
        </w:rPr>
        <w:t xml:space="preserve">Материалдардың уақытылы ұсынылмауына жауапкершілік тиісті органдардың бірінші басшыларына жүктеледі. </w:t>
      </w:r>
      <w:r>
        <w:br/>
      </w:r>
      <w:r>
        <w:rPr>
          <w:rFonts w:ascii="Times New Roman"/>
          <w:b w:val="false"/>
          <w:i w:val="false"/>
          <w:color w:val="000000"/>
          <w:sz w:val="28"/>
        </w:rPr>
        <w:t xml:space="preserve">
      </w:t>
      </w:r>
      <w:r>
        <w:rPr>
          <w:rFonts w:ascii="Times New Roman"/>
          <w:b w:val="false"/>
          <w:i w:val="false"/>
          <w:color w:val="000000"/>
          <w:sz w:val="28"/>
        </w:rPr>
        <w:t>Әкімнің тапсырмасы бойынша шұғыл түрде әкімдік мәжілісін өткізген кезде қаралатын мәселелер бойынша материалдар аппаратқа ол өткізген күні енгізілуі мүмкін.</w:t>
      </w:r>
      <w:r>
        <w:br/>
      </w:r>
      <w:r>
        <w:rPr>
          <w:rFonts w:ascii="Times New Roman"/>
          <w:b w:val="false"/>
          <w:i w:val="false"/>
          <w:color w:val="000000"/>
          <w:sz w:val="28"/>
        </w:rPr>
        <w:t xml:space="preserve">
      </w:t>
      </w:r>
      <w:r>
        <w:rPr>
          <w:rFonts w:ascii="Times New Roman"/>
          <w:b w:val="false"/>
          <w:i w:val="false"/>
          <w:color w:val="000000"/>
          <w:sz w:val="28"/>
        </w:rPr>
        <w:t>15. Әкімдік мәжілісінде хаттама жүргізіліп, онда қатысқан лауазымды адамдар, талқыланатын мәселелердің аты және мән-жайы, талқылау кезіндегі баяндамашылар мен сөз сөйлеушілер, олардың сөйлеген сөздерінің негізгі мазмұны, ескертулер және әкімдік мүшелері қабылдаған қаулы көрсетіледі. Әдетте, мәжілістің стенографиясы жүргізіледі, мәжілістерде қаралатын мәселелер ақпараттың электронды көздеріне жазылады.</w:t>
      </w:r>
      <w:r>
        <w:br/>
      </w:r>
      <w:r>
        <w:rPr>
          <w:rFonts w:ascii="Times New Roman"/>
          <w:b w:val="false"/>
          <w:i w:val="false"/>
          <w:color w:val="000000"/>
          <w:sz w:val="28"/>
        </w:rPr>
        <w:t xml:space="preserve">
      </w:t>
      </w:r>
      <w:r>
        <w:rPr>
          <w:rFonts w:ascii="Times New Roman"/>
          <w:b w:val="false"/>
          <w:i w:val="false"/>
          <w:color w:val="000000"/>
          <w:sz w:val="28"/>
        </w:rPr>
        <w:t>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рәсімдейді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xml:space="preserve">
      </w:t>
      </w:r>
      <w:r>
        <w:rPr>
          <w:rFonts w:ascii="Times New Roman"/>
          <w:b w:val="false"/>
          <w:i w:val="false"/>
          <w:color w:val="000000"/>
          <w:sz w:val="28"/>
        </w:rPr>
        <w:t>Әкімдік мәжілістерінің хаттамаларына күнтізбелік жылға арналған реттік нөмірлер беріледі. Хаттамалар немесе олардың үзінділері оларға қол қойылған күні әкімдік мүшелеріне, ал қажет болған ретте, мәжілістерде тиісті тапсырмалар берілген басқа органдарға және лауазымды адамдарға таратылады. Жіберілім тізбесін аппарат басшысы бекітеді.</w:t>
      </w:r>
      <w:r>
        <w:br/>
      </w:r>
      <w:r>
        <w:rPr>
          <w:rFonts w:ascii="Times New Roman"/>
          <w:b w:val="false"/>
          <w:i w:val="false"/>
          <w:color w:val="000000"/>
          <w:sz w:val="28"/>
        </w:rPr>
        <w:t xml:space="preserve">
      </w:t>
      </w:r>
      <w:r>
        <w:rPr>
          <w:rFonts w:ascii="Times New Roman"/>
          <w:b w:val="false"/>
          <w:i w:val="false"/>
          <w:color w:val="000000"/>
          <w:sz w:val="28"/>
        </w:rPr>
        <w:t>Әкімдік мәжілістерінің хаттамалары (түпнұсқалары), сондай-ақ олардың құжаттары аппаратта сақталады.</w:t>
      </w:r>
      <w:r>
        <w:br/>
      </w:r>
      <w:r>
        <w:rPr>
          <w:rFonts w:ascii="Times New Roman"/>
          <w:b w:val="false"/>
          <w:i w:val="false"/>
          <w:color w:val="000000"/>
          <w:sz w:val="28"/>
        </w:rPr>
        <w:t xml:space="preserve">
      </w:t>
      </w:r>
      <w:r>
        <w:rPr>
          <w:rFonts w:ascii="Times New Roman"/>
          <w:b w:val="false"/>
          <w:i w:val="false"/>
          <w:color w:val="000000"/>
          <w:sz w:val="28"/>
        </w:rPr>
        <w:t>Әкімдік мәжілістерінің хаттамалары және олардың құжаттары уақытша сақтау мерзімдері өткеннен кейін мұрағатқа өткізіледі.</w:t>
      </w:r>
    </w:p>
    <w:bookmarkEnd w:id="7"/>
    <w:bookmarkStart w:name="z49" w:id="8"/>
    <w:p>
      <w:pPr>
        <w:spacing w:after="0"/>
        <w:ind w:left="0"/>
        <w:jc w:val="left"/>
      </w:pPr>
      <w:r>
        <w:rPr>
          <w:rFonts w:ascii="Times New Roman"/>
          <w:b/>
          <w:i w:val="false"/>
          <w:color w:val="000000"/>
        </w:rPr>
        <w:t xml:space="preserve"> 4. Әкімдік және әкім актілерінің жобаларын дайындау және рәсімдеу тәртібі</w:t>
      </w:r>
    </w:p>
    <w:bookmarkEnd w:id="8"/>
    <w:bookmarkStart w:name="z50" w:id="9"/>
    <w:p>
      <w:pPr>
        <w:spacing w:after="0"/>
        <w:ind w:left="0"/>
        <w:jc w:val="both"/>
      </w:pPr>
      <w:r>
        <w:rPr>
          <w:rFonts w:ascii="Times New Roman"/>
          <w:b w:val="false"/>
          <w:i w:val="false"/>
          <w:color w:val="000000"/>
          <w:sz w:val="28"/>
        </w:rPr>
        <w:t>
      16. Атқарушы органдар әкімдік тиісті шешім қабылдау үшін оның атына</w:t>
      </w:r>
      <w:r>
        <w:br/>
      </w:r>
      <w:r>
        <w:rPr>
          <w:rFonts w:ascii="Times New Roman"/>
          <w:b w:val="false"/>
          <w:i w:val="false"/>
          <w:color w:val="000000"/>
          <w:sz w:val="28"/>
        </w:rPr>
        <w:t xml:space="preserve">
      </w:t>
      </w:r>
      <w:r>
        <w:rPr>
          <w:rFonts w:ascii="Times New Roman"/>
          <w:b w:val="false"/>
          <w:i w:val="false"/>
          <w:color w:val="000000"/>
          <w:sz w:val="28"/>
        </w:rPr>
        <w:t>мынадай жағдайларда ұсыныстар енгізеді:</w:t>
      </w:r>
      <w:r>
        <w:br/>
      </w:r>
      <w:r>
        <w:rPr>
          <w:rFonts w:ascii="Times New Roman"/>
          <w:b w:val="false"/>
          <w:i w:val="false"/>
          <w:color w:val="000000"/>
          <w:sz w:val="28"/>
        </w:rPr>
        <w:t xml:space="preserve">
      </w:t>
      </w:r>
      <w:r>
        <w:rPr>
          <w:rFonts w:ascii="Times New Roman"/>
          <w:b w:val="false"/>
          <w:i w:val="false"/>
          <w:color w:val="000000"/>
          <w:sz w:val="28"/>
        </w:rPr>
        <w:t>1) мәселені шешу әкімдіктің құзыретіне кіргенде;</w:t>
      </w:r>
      <w:r>
        <w:br/>
      </w:r>
      <w:r>
        <w:rPr>
          <w:rFonts w:ascii="Times New Roman"/>
          <w:b w:val="false"/>
          <w:i w:val="false"/>
          <w:color w:val="000000"/>
          <w:sz w:val="28"/>
        </w:rPr>
        <w:t xml:space="preserve">
      </w:t>
      </w:r>
      <w:r>
        <w:rPr>
          <w:rFonts w:ascii="Times New Roman"/>
          <w:b w:val="false"/>
          <w:i w:val="false"/>
          <w:color w:val="000000"/>
          <w:sz w:val="28"/>
        </w:rPr>
        <w:t>2) жергілікті атқарушы органдар арасында келіспеушілік туындаған кезде.</w:t>
      </w:r>
      <w:r>
        <w:br/>
      </w:r>
      <w:r>
        <w:rPr>
          <w:rFonts w:ascii="Times New Roman"/>
          <w:b w:val="false"/>
          <w:i w:val="false"/>
          <w:color w:val="000000"/>
          <w:sz w:val="28"/>
        </w:rPr>
        <w:t xml:space="preserve">
      </w:t>
      </w:r>
      <w:r>
        <w:rPr>
          <w:rFonts w:ascii="Times New Roman"/>
          <w:b w:val="false"/>
          <w:i w:val="false"/>
          <w:color w:val="000000"/>
          <w:sz w:val="28"/>
        </w:rPr>
        <w:t>17. Аппарат және жергілікті атқарушы органдар әкімдік қаулыларының, әкім шешімдері мен өкімдерінің жобаларын (бұдан әрі-жобалар) дайындауды "Нормативтік құқықтық актілер туралы", "Әкімшілік рәсімдер туралы" Қазақстан республикасының Заңдарына және осы Регламентке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Мүдделі органдармен келісілген, бірінші басшылары немесе оларды алмастыратын адамдар қол қойған жобалар мемлекеттік тілде және орыс тілінде ұсынылады.</w:t>
      </w:r>
      <w:r>
        <w:br/>
      </w:r>
      <w:r>
        <w:rPr>
          <w:rFonts w:ascii="Times New Roman"/>
          <w:b w:val="false"/>
          <w:i w:val="false"/>
          <w:color w:val="000000"/>
          <w:sz w:val="28"/>
        </w:rPr>
        <w:t xml:space="preserve">
      </w:t>
      </w:r>
      <w:r>
        <w:rPr>
          <w:rFonts w:ascii="Times New Roman"/>
          <w:b w:val="false"/>
          <w:i w:val="false"/>
          <w:color w:val="000000"/>
          <w:sz w:val="28"/>
        </w:rPr>
        <w:t>18.Жобалардың уақтылы, сапалы әзірленуіне және әкімдікке белгіленген мерзімдерде ұсынылуына, сондай-ақ жобаның мемлекеттік тілдегі және орыс тіліндегі мәтіндерінің түпнұсқалығына және оны әзірлеуді жүзеге асырушы органның бірінші басшысы дербес жауапты болады.</w:t>
      </w:r>
      <w:r>
        <w:br/>
      </w:r>
      <w:r>
        <w:rPr>
          <w:rFonts w:ascii="Times New Roman"/>
          <w:b w:val="false"/>
          <w:i w:val="false"/>
          <w:color w:val="000000"/>
          <w:sz w:val="28"/>
        </w:rPr>
        <w:t xml:space="preserve">
      </w:t>
      </w:r>
      <w:r>
        <w:rPr>
          <w:rFonts w:ascii="Times New Roman"/>
          <w:b w:val="false"/>
          <w:i w:val="false"/>
          <w:color w:val="000000"/>
          <w:sz w:val="28"/>
        </w:rPr>
        <w:t>19. Жобалар міндетті түрде мыналармен келісіледі:</w:t>
      </w:r>
      <w:r>
        <w:br/>
      </w:r>
      <w:r>
        <w:rPr>
          <w:rFonts w:ascii="Times New Roman"/>
          <w:b w:val="false"/>
          <w:i w:val="false"/>
          <w:color w:val="000000"/>
          <w:sz w:val="28"/>
        </w:rPr>
        <w:t xml:space="preserve">
      </w:t>
      </w:r>
      <w:r>
        <w:rPr>
          <w:rFonts w:ascii="Times New Roman"/>
          <w:b w:val="false"/>
          <w:i w:val="false"/>
          <w:color w:val="000000"/>
          <w:sz w:val="28"/>
        </w:rPr>
        <w:t>1) құзыретіне орай мүдделі атқарушы органдармен, бұл ретте жобаны келісудегі мұндай мүдделілік қаралатын мәселелердің мән-жайы ескеріле отырып, белгіленеді;</w:t>
      </w:r>
      <w:r>
        <w:br/>
      </w:r>
      <w:r>
        <w:rPr>
          <w:rFonts w:ascii="Times New Roman"/>
          <w:b w:val="false"/>
          <w:i w:val="false"/>
          <w:color w:val="000000"/>
          <w:sz w:val="28"/>
        </w:rPr>
        <w:t xml:space="preserve">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етілуі мәселелері бойынша.</w:t>
      </w:r>
      <w:r>
        <w:br/>
      </w:r>
      <w:r>
        <w:rPr>
          <w:rFonts w:ascii="Times New Roman"/>
          <w:b w:val="false"/>
          <w:i w:val="false"/>
          <w:color w:val="000000"/>
          <w:sz w:val="28"/>
        </w:rPr>
        <w:t xml:space="preserve">
      </w:t>
      </w:r>
      <w:r>
        <w:rPr>
          <w:rFonts w:ascii="Times New Roman"/>
          <w:b w:val="false"/>
          <w:i w:val="false"/>
          <w:color w:val="000000"/>
          <w:sz w:val="28"/>
        </w:rPr>
        <w:t>20. Жобаны әзірлеуші жобаның көшірмелерін бір мезгілде барлық мүдделі атқарушы органдарға жібереді.</w:t>
      </w:r>
      <w:r>
        <w:br/>
      </w:r>
      <w:r>
        <w:rPr>
          <w:rFonts w:ascii="Times New Roman"/>
          <w:b w:val="false"/>
          <w:i w:val="false"/>
          <w:color w:val="000000"/>
          <w:sz w:val="28"/>
        </w:rPr>
        <w:t xml:space="preserve">
      </w:t>
      </w:r>
      <w:r>
        <w:rPr>
          <w:rFonts w:ascii="Times New Roman"/>
          <w:b w:val="false"/>
          <w:i w:val="false"/>
          <w:color w:val="000000"/>
          <w:sz w:val="28"/>
        </w:rPr>
        <w:t xml:space="preserve">Бұл ретте атқарушы органдарға келісу мерзімі бір мезгілде есептеледі және жобалардың түскен әрі тіркелген кезінен бастап үш жұмыс күнінен аспауы тиіс. </w:t>
      </w:r>
      <w:r>
        <w:br/>
      </w:r>
      <w:r>
        <w:rPr>
          <w:rFonts w:ascii="Times New Roman"/>
          <w:b w:val="false"/>
          <w:i w:val="false"/>
          <w:color w:val="000000"/>
          <w:sz w:val="28"/>
        </w:rPr>
        <w:t xml:space="preserve">
      </w:t>
      </w:r>
      <w:r>
        <w:rPr>
          <w:rFonts w:ascii="Times New Roman"/>
          <w:b w:val="false"/>
          <w:i w:val="false"/>
          <w:color w:val="000000"/>
          <w:sz w:val="28"/>
        </w:rPr>
        <w:t>Әкім, әкімнің орынбасарлары және аппарат басшысы кесілудің өзге мерзімдерін белгілей алады.</w:t>
      </w:r>
      <w:r>
        <w:br/>
      </w:r>
      <w:r>
        <w:rPr>
          <w:rFonts w:ascii="Times New Roman"/>
          <w:b w:val="false"/>
          <w:i w:val="false"/>
          <w:color w:val="000000"/>
          <w:sz w:val="28"/>
        </w:rPr>
        <w:t xml:space="preserve">
      </w:t>
      </w:r>
      <w:r>
        <w:rPr>
          <w:rFonts w:ascii="Times New Roman"/>
          <w:b w:val="false"/>
          <w:i w:val="false"/>
          <w:color w:val="000000"/>
          <w:sz w:val="28"/>
        </w:rPr>
        <w:t xml:space="preserve">Әкімнің, әкім орынбасарларының тапсырмалары бойынша шешімдерді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 кеңесте (мәжілісте) қоюы мүмкін. Бұл ретте көрсетілген лауазымды адамдар жобаның жасалуы немесе өздерінің бұрыштама қойғандығы туралы тиісті атқарушы органның бірінші басшысына баяндайды. </w:t>
      </w:r>
      <w:r>
        <w:br/>
      </w:r>
      <w:r>
        <w:rPr>
          <w:rFonts w:ascii="Times New Roman"/>
          <w:b w:val="false"/>
          <w:i w:val="false"/>
          <w:color w:val="000000"/>
          <w:sz w:val="28"/>
        </w:rPr>
        <w:t xml:space="preserve">
      </w:t>
      </w:r>
      <w:r>
        <w:rPr>
          <w:rFonts w:ascii="Times New Roman"/>
          <w:b w:val="false"/>
          <w:i w:val="false"/>
          <w:color w:val="000000"/>
          <w:sz w:val="28"/>
        </w:rPr>
        <w:t>Жобаның көшірмесін келісуге алған кезде атқарушы органдар жобаға басқа мүдделі органдардың алдын-ала бұрышама қоюларын талап етуге, сондай-ақ басқа желеу белгілерімен келісуден бас тартуға тиісті емес.</w:t>
      </w:r>
      <w:r>
        <w:br/>
      </w:r>
      <w:r>
        <w:rPr>
          <w:rFonts w:ascii="Times New Roman"/>
          <w:b w:val="false"/>
          <w:i w:val="false"/>
          <w:color w:val="000000"/>
          <w:sz w:val="28"/>
        </w:rPr>
        <w:t xml:space="preserve">
      </w:t>
      </w:r>
      <w:r>
        <w:rPr>
          <w:rFonts w:ascii="Times New Roman"/>
          <w:b w:val="false"/>
          <w:i w:val="false"/>
          <w:color w:val="000000"/>
          <w:sz w:val="28"/>
        </w:rPr>
        <w:t>21. Келісуші орган жобаны қараудың нәтижелері бойынша бірінші басшының не оны алмастыратын адамның қолы қойылған жауапты мынадай</w:t>
      </w:r>
      <w:r>
        <w:br/>
      </w:r>
      <w:r>
        <w:rPr>
          <w:rFonts w:ascii="Times New Roman"/>
          <w:b w:val="false"/>
          <w:i w:val="false"/>
          <w:color w:val="000000"/>
          <w:sz w:val="28"/>
        </w:rPr>
        <w:t xml:space="preserve">
      </w:t>
      </w:r>
      <w:r>
        <w:rPr>
          <w:rFonts w:ascii="Times New Roman"/>
          <w:b w:val="false"/>
          <w:i w:val="false"/>
          <w:color w:val="000000"/>
          <w:sz w:val="28"/>
        </w:rPr>
        <w:t>нұсқаларының бірін әзірлеушіге ұсынуы тиіс:</w:t>
      </w:r>
      <w:r>
        <w:br/>
      </w:r>
      <w:r>
        <w:rPr>
          <w:rFonts w:ascii="Times New Roman"/>
          <w:b w:val="false"/>
          <w:i w:val="false"/>
          <w:color w:val="000000"/>
          <w:sz w:val="28"/>
        </w:rPr>
        <w:t xml:space="preserve">
      </w:t>
      </w:r>
      <w:r>
        <w:rPr>
          <w:rFonts w:ascii="Times New Roman"/>
          <w:b w:val="false"/>
          <w:i w:val="false"/>
          <w:color w:val="000000"/>
          <w:sz w:val="28"/>
        </w:rPr>
        <w:t>1) жоба ескертулерсіз келісілді (жобада бұрыштама болады);</w:t>
      </w:r>
      <w:r>
        <w:br/>
      </w:r>
      <w:r>
        <w:rPr>
          <w:rFonts w:ascii="Times New Roman"/>
          <w:b w:val="false"/>
          <w:i w:val="false"/>
          <w:color w:val="000000"/>
          <w:sz w:val="28"/>
        </w:rPr>
        <w:t xml:space="preserve">
      </w:t>
      </w:r>
      <w:r>
        <w:rPr>
          <w:rFonts w:ascii="Times New Roman"/>
          <w:b w:val="false"/>
          <w:i w:val="false"/>
          <w:color w:val="000000"/>
          <w:sz w:val="28"/>
        </w:rPr>
        <w:t xml:space="preserve">2) жоба ескертулермен келісілді (жобада ескертулерімен бұрыштама </w:t>
      </w:r>
      <w:r>
        <w:br/>
      </w:r>
      <w:r>
        <w:rPr>
          <w:rFonts w:ascii="Times New Roman"/>
          <w:b w:val="false"/>
          <w:i w:val="false"/>
          <w:color w:val="000000"/>
          <w:sz w:val="28"/>
        </w:rPr>
        <w:t xml:space="preserve">
      </w:t>
      </w:r>
      <w:r>
        <w:rPr>
          <w:rFonts w:ascii="Times New Roman"/>
          <w:b w:val="false"/>
          <w:i w:val="false"/>
          <w:color w:val="000000"/>
          <w:sz w:val="28"/>
        </w:rPr>
        <w:t>болады және ол қоса берілуі тиіс);</w:t>
      </w:r>
      <w:r>
        <w:br/>
      </w:r>
      <w:r>
        <w:rPr>
          <w:rFonts w:ascii="Times New Roman"/>
          <w:b w:val="false"/>
          <w:i w:val="false"/>
          <w:color w:val="000000"/>
          <w:sz w:val="28"/>
        </w:rPr>
        <w:t xml:space="preserve">
      </w:t>
      </w:r>
      <w:r>
        <w:rPr>
          <w:rFonts w:ascii="Times New Roman"/>
          <w:b w:val="false"/>
          <w:i w:val="false"/>
          <w:color w:val="000000"/>
          <w:sz w:val="28"/>
        </w:rPr>
        <w:t xml:space="preserve">3) жобаға келісуден бас тартылды (дәлелді бас тарту қоса беріледі). </w:t>
      </w:r>
      <w:r>
        <w:br/>
      </w:r>
      <w:r>
        <w:rPr>
          <w:rFonts w:ascii="Times New Roman"/>
          <w:b w:val="false"/>
          <w:i w:val="false"/>
          <w:color w:val="000000"/>
          <w:sz w:val="28"/>
        </w:rPr>
        <w:t xml:space="preserve">
      </w:t>
      </w:r>
      <w:r>
        <w:rPr>
          <w:rFonts w:ascii="Times New Roman"/>
          <w:b w:val="false"/>
          <w:i w:val="false"/>
          <w:color w:val="000000"/>
          <w:sz w:val="28"/>
        </w:rPr>
        <w:t xml:space="preserve">22. Келісу мерзімдері аяқталғаннан кейін жобаны әзірлеуші мүдделі органдардың барлық ұсынысын жобаның түпкілікті нұсқасына жинақтайды (ескертулерді жояды). Бұл ретте, түпкілікті нұсқаны дайындау процесінде әзірлеуші өзі келіскен атқарушы органдардың ескертулерін міндетті түрде жояды. </w:t>
      </w:r>
      <w:r>
        <w:br/>
      </w:r>
      <w:r>
        <w:rPr>
          <w:rFonts w:ascii="Times New Roman"/>
          <w:b w:val="false"/>
          <w:i w:val="false"/>
          <w:color w:val="000000"/>
          <w:sz w:val="28"/>
        </w:rPr>
        <w:t xml:space="preserve">
      </w:t>
      </w:r>
      <w:r>
        <w:rPr>
          <w:rFonts w:ascii="Times New Roman"/>
          <w:b w:val="false"/>
          <w:i w:val="false"/>
          <w:color w:val="000000"/>
          <w:sz w:val="28"/>
        </w:rPr>
        <w:t>Жобаны әзірлеуші жобаны аппаратқа енгізу кезінде мүддесі осы жобада қозғалып отырған орган бұрыштамасының болмау себептерін (мұндай факт болған жағдайда) түсіндірме жазбада көрсетеді, бұл ретте, енгізілген материалдарға тиісті органға келісу үшін енгізілгенін растайтын құжаттың көшірмесі қоса беріледі. Мұндай растау болмаған жағдайда, жоба мүдделі органға келісуге жіберілмеген болып есептеледі.</w:t>
      </w:r>
      <w:r>
        <w:br/>
      </w:r>
      <w:r>
        <w:rPr>
          <w:rFonts w:ascii="Times New Roman"/>
          <w:b w:val="false"/>
          <w:i w:val="false"/>
          <w:color w:val="000000"/>
          <w:sz w:val="28"/>
        </w:rPr>
        <w:t xml:space="preserve">
      </w:t>
      </w:r>
      <w:r>
        <w:rPr>
          <w:rFonts w:ascii="Times New Roman"/>
          <w:b w:val="false"/>
          <w:i w:val="false"/>
          <w:color w:val="000000"/>
          <w:sz w:val="28"/>
        </w:rPr>
        <w:t>23. Әзірлеуші осы жобаны қабылдау қажеттілігін, ол қабылданған жағдайда, әлеуметтік-экономикалық салдарын, оны іске асырумен байланысты болжанып отырған қаржы шығыстары негізделген түсіндірме жазбаны, сондай-ақ бұл мәселе бойынша бұрын әкімдіктің және әкімнің қандай актілері қабылданғаны және олардың қалай орындалғаны туралы мәліметтерді міндетті түрде жобаға қоса береді.</w:t>
      </w:r>
      <w:r>
        <w:br/>
      </w:r>
      <w:r>
        <w:rPr>
          <w:rFonts w:ascii="Times New Roman"/>
          <w:b w:val="false"/>
          <w:i w:val="false"/>
          <w:color w:val="000000"/>
          <w:sz w:val="28"/>
        </w:rPr>
        <w:t xml:space="preserve">
      </w:t>
      </w:r>
      <w:r>
        <w:rPr>
          <w:rFonts w:ascii="Times New Roman"/>
          <w:b w:val="false"/>
          <w:i w:val="false"/>
          <w:color w:val="000000"/>
          <w:sz w:val="28"/>
        </w:rPr>
        <w:t xml:space="preserve">Егер актілердің жобалары нормативтік сипатта болса және (немесе) әлеуметтік-экономикалық мәселелерді қозғаса, әзірлеуші түсіндірме жазбада нақты мақсаттарды, күтіліп отырған нәтижелердің және енгізіліп отырған ұсыныстардың болжанып отырған тиімділігін көрсетуге міндетті. Бұл актілерді әкімдік және әкім қабылдаған жағдайда, оларды іске асыру қорытындылары бойынша, әзірлеуші, актілерде белгіленген мерзімдерге сәйкес олардың қолданылуының нәтижелері туралы қысқаша есеп тапсыруы тиіс. </w:t>
      </w:r>
      <w:r>
        <w:br/>
      </w:r>
      <w:r>
        <w:rPr>
          <w:rFonts w:ascii="Times New Roman"/>
          <w:b w:val="false"/>
          <w:i w:val="false"/>
          <w:color w:val="000000"/>
          <w:sz w:val="28"/>
        </w:rPr>
        <w:t xml:space="preserve">
      </w:t>
      </w:r>
      <w:r>
        <w:rPr>
          <w:rFonts w:ascii="Times New Roman"/>
          <w:b w:val="false"/>
          <w:i w:val="false"/>
          <w:color w:val="000000"/>
          <w:sz w:val="28"/>
        </w:rPr>
        <w:t xml:space="preserve">Жобаны әзірлеуші мемлекеттік органның басшысы екі парақтан аса көлемдегі жобалардың және жобаларға қосымшалардың әр парағына қол қоюы тиіс. </w:t>
      </w:r>
      <w:r>
        <w:br/>
      </w:r>
      <w:r>
        <w:rPr>
          <w:rFonts w:ascii="Times New Roman"/>
          <w:b w:val="false"/>
          <w:i w:val="false"/>
          <w:color w:val="000000"/>
          <w:sz w:val="28"/>
        </w:rPr>
        <w:t xml:space="preserve">
      </w:t>
      </w:r>
      <w:r>
        <w:rPr>
          <w:rFonts w:ascii="Times New Roman"/>
          <w:b w:val="false"/>
          <w:i w:val="false"/>
          <w:color w:val="000000"/>
          <w:sz w:val="28"/>
        </w:rPr>
        <w:t>24. Жобаны әзірлеуші жобада бір мезгілде әкімдіктің қаулыларын және (немесе) әкімнің шешімдері мен өкімдерін қабылданатын актілерге сәйкес келтіру жөнінде норма көздейді және (немесе) нақты мерзімдер белгілей отырып, оларды сәйкес келтіру туралы тапсырманы көздейді.</w:t>
      </w:r>
      <w:r>
        <w:br/>
      </w:r>
      <w:r>
        <w:rPr>
          <w:rFonts w:ascii="Times New Roman"/>
          <w:b w:val="false"/>
          <w:i w:val="false"/>
          <w:color w:val="000000"/>
          <w:sz w:val="28"/>
        </w:rPr>
        <w:t xml:space="preserve">
      </w:t>
      </w:r>
      <w:r>
        <w:rPr>
          <w:rFonts w:ascii="Times New Roman"/>
          <w:b w:val="false"/>
          <w:i w:val="false"/>
          <w:color w:val="000000"/>
          <w:sz w:val="28"/>
        </w:rPr>
        <w:t xml:space="preserve">25. Әзірленген (пысықталған) жоба (оған тиісті материалдармен бірге) жоба бойынша сараптама жүргізу және қорытынды дайындау үшін (бұдан әрі - сараптама) аппаратқа енгізіледі. Аппаратқа тіркелер алдында жобаның іс қағаздарын жүргізу талаптарына сәйкестігі тексеріледі. </w:t>
      </w:r>
      <w:r>
        <w:br/>
      </w:r>
      <w:r>
        <w:rPr>
          <w:rFonts w:ascii="Times New Roman"/>
          <w:b w:val="false"/>
          <w:i w:val="false"/>
          <w:color w:val="000000"/>
          <w:sz w:val="28"/>
        </w:rPr>
        <w:t xml:space="preserve">
      </w:t>
      </w:r>
      <w:r>
        <w:rPr>
          <w:rFonts w:ascii="Times New Roman"/>
          <w:b w:val="false"/>
          <w:i w:val="false"/>
          <w:color w:val="000000"/>
          <w:sz w:val="28"/>
        </w:rPr>
        <w:t>Жобаның іс қағаздарын жүргізу талаптарына сәйкес еместігі туралы ескертулер болған ретте, аппарат жобаны тіркеуге дейін әзірлеушіге қайтаруға құқылы.</w:t>
      </w:r>
      <w:r>
        <w:br/>
      </w:r>
      <w:r>
        <w:rPr>
          <w:rFonts w:ascii="Times New Roman"/>
          <w:b w:val="false"/>
          <w:i w:val="false"/>
          <w:color w:val="000000"/>
          <w:sz w:val="28"/>
        </w:rPr>
        <w:t xml:space="preserve">
      </w:t>
      </w:r>
      <w:r>
        <w:rPr>
          <w:rFonts w:ascii="Times New Roman"/>
          <w:b w:val="false"/>
          <w:i w:val="false"/>
          <w:color w:val="000000"/>
          <w:sz w:val="28"/>
        </w:rPr>
        <w:t xml:space="preserve">Жоба аппаратта тіркелгеннен кейін оның мәтіндерінің мемлекеттік тілдегі және орыс тіліндегі түпнұсқалығы тексеріледі және сараптамадан өтеді. Жобаға сараптама жүргізу мерзімі жобаның әкім аппаратында тіркелген күнінен бастап 3 жұмыс күнінен аспауы тиіс. </w:t>
      </w:r>
      <w:r>
        <w:br/>
      </w:r>
      <w:r>
        <w:rPr>
          <w:rFonts w:ascii="Times New Roman"/>
          <w:b w:val="false"/>
          <w:i w:val="false"/>
          <w:color w:val="000000"/>
          <w:sz w:val="28"/>
        </w:rPr>
        <w:t xml:space="preserve">
      </w:t>
      </w:r>
      <w:r>
        <w:rPr>
          <w:rFonts w:ascii="Times New Roman"/>
          <w:b w:val="false"/>
          <w:i w:val="false"/>
          <w:color w:val="000000"/>
          <w:sz w:val="28"/>
        </w:rPr>
        <w:t>Аппарат оның мәтіндерінің түпнұсқалығын тексеру, сараптама жүргізу барысында немесе оның нәтижелері бойынша жобаны мынадай негіздер бойынша әзірлеушіге қайтаруға құқылы:</w:t>
      </w:r>
      <w:r>
        <w:br/>
      </w:r>
      <w:r>
        <w:rPr>
          <w:rFonts w:ascii="Times New Roman"/>
          <w:b w:val="false"/>
          <w:i w:val="false"/>
          <w:color w:val="000000"/>
          <w:sz w:val="28"/>
        </w:rPr>
        <w:t xml:space="preserve">
      </w:t>
      </w:r>
      <w:r>
        <w:rPr>
          <w:rFonts w:ascii="Times New Roman"/>
          <w:b w:val="false"/>
          <w:i w:val="false"/>
          <w:color w:val="000000"/>
          <w:sz w:val="28"/>
        </w:rPr>
        <w:t>1) жоба мәтіндерінің мемлекеттік тілдегі және орыс тіліндегі мәтіндердің түпнұсқалығы еместігі;</w:t>
      </w:r>
      <w:r>
        <w:br/>
      </w:r>
      <w:r>
        <w:rPr>
          <w:rFonts w:ascii="Times New Roman"/>
          <w:b w:val="false"/>
          <w:i w:val="false"/>
          <w:color w:val="000000"/>
          <w:sz w:val="28"/>
        </w:rPr>
        <w:t xml:space="preserve">
      </w:t>
      </w:r>
      <w:r>
        <w:rPr>
          <w:rFonts w:ascii="Times New Roman"/>
          <w:b w:val="false"/>
          <w:i w:val="false"/>
          <w:color w:val="000000"/>
          <w:sz w:val="28"/>
        </w:rPr>
        <w:t>2) оның Қазақстан Республикасының Заңдарына сәйкес келмейтіндігі;</w:t>
      </w:r>
      <w:r>
        <w:br/>
      </w:r>
      <w:r>
        <w:rPr>
          <w:rFonts w:ascii="Times New Roman"/>
          <w:b w:val="false"/>
          <w:i w:val="false"/>
          <w:color w:val="000000"/>
          <w:sz w:val="28"/>
        </w:rPr>
        <w:t xml:space="preserve">
      </w:t>
      </w:r>
      <w:r>
        <w:rPr>
          <w:rFonts w:ascii="Times New Roman"/>
          <w:b w:val="false"/>
          <w:i w:val="false"/>
          <w:color w:val="000000"/>
          <w:sz w:val="28"/>
        </w:rPr>
        <w:t>3) осы Регламенттің талаптары бұзыла отырып ұсынылуы.</w:t>
      </w:r>
      <w:r>
        <w:br/>
      </w:r>
      <w:r>
        <w:rPr>
          <w:rFonts w:ascii="Times New Roman"/>
          <w:b w:val="false"/>
          <w:i w:val="false"/>
          <w:color w:val="000000"/>
          <w:sz w:val="28"/>
        </w:rPr>
        <w:t xml:space="preserve">
      </w:t>
      </w:r>
      <w:r>
        <w:rPr>
          <w:rFonts w:ascii="Times New Roman"/>
          <w:b w:val="false"/>
          <w:i w:val="false"/>
          <w:color w:val="000000"/>
          <w:sz w:val="28"/>
        </w:rPr>
        <w:t>Басқа желеулер бойынша теріс сараптамалық қорытынды жобаны қайтару үшін негіз бола алмайды.</w:t>
      </w:r>
      <w:r>
        <w:br/>
      </w:r>
      <w:r>
        <w:rPr>
          <w:rFonts w:ascii="Times New Roman"/>
          <w:b w:val="false"/>
          <w:i w:val="false"/>
          <w:color w:val="000000"/>
          <w:sz w:val="28"/>
        </w:rPr>
        <w:t xml:space="preserve">
      </w:t>
      </w:r>
      <w:r>
        <w:rPr>
          <w:rFonts w:ascii="Times New Roman"/>
          <w:b w:val="false"/>
          <w:i w:val="false"/>
          <w:color w:val="000000"/>
          <w:sz w:val="28"/>
        </w:rPr>
        <w:t>26. Жобаларды әкімнің орынбасарларында келісу міндеттердің бөлінуіне сәйкес жүзеге асырылады. Әкімнің орынбасарларында мазмұндық сипатта ескертулер туындаған жағдайда, олар қажет болған ретте нәтижелері хаттамамен рәсімделетін кеңес шақырады. Жоба аппаратта сараптамадан өткеннен кейін аппарат басшысы ол бойынша шешім қабылдау үшін әкімге не оны алмастыратын адамға баяндайды.</w:t>
      </w:r>
      <w:r>
        <w:br/>
      </w:r>
      <w:r>
        <w:rPr>
          <w:rFonts w:ascii="Times New Roman"/>
          <w:b w:val="false"/>
          <w:i w:val="false"/>
          <w:color w:val="000000"/>
          <w:sz w:val="28"/>
        </w:rPr>
        <w:t xml:space="preserve">
      </w:t>
      </w:r>
      <w:r>
        <w:rPr>
          <w:rFonts w:ascii="Times New Roman"/>
          <w:b w:val="false"/>
          <w:i w:val="false"/>
          <w:color w:val="000000"/>
          <w:sz w:val="28"/>
        </w:rPr>
        <w:t xml:space="preserve">27. Әкімдіктің қаулыларына, әкімнің шешімдері мен өкімдеріне әкім қол қояды. Актілерге қол қойғаннан кейін олардың түпнұсқаларына түзетулер енгізілмейді. </w:t>
      </w:r>
      <w:r>
        <w:br/>
      </w:r>
      <w:r>
        <w:rPr>
          <w:rFonts w:ascii="Times New Roman"/>
          <w:b w:val="false"/>
          <w:i w:val="false"/>
          <w:color w:val="000000"/>
          <w:sz w:val="28"/>
        </w:rPr>
        <w:t xml:space="preserve">
      </w:t>
      </w:r>
      <w:r>
        <w:rPr>
          <w:rFonts w:ascii="Times New Roman"/>
          <w:b w:val="false"/>
          <w:i w:val="false"/>
          <w:color w:val="000000"/>
          <w:sz w:val="28"/>
        </w:rPr>
        <w:t>28. Аппарат әкімдік қаулыларының, әкім шешімдері мен өкімдерінің куәландырылған көшірмелерін аппарат басшысы бекіткен жіберілімге сәйкес таратады.</w:t>
      </w:r>
      <w:r>
        <w:br/>
      </w:r>
      <w:r>
        <w:rPr>
          <w:rFonts w:ascii="Times New Roman"/>
          <w:b w:val="false"/>
          <w:i w:val="false"/>
          <w:color w:val="000000"/>
          <w:sz w:val="28"/>
        </w:rPr>
        <w:t xml:space="preserve">
      </w:t>
      </w:r>
      <w:r>
        <w:rPr>
          <w:rFonts w:ascii="Times New Roman"/>
          <w:b w:val="false"/>
          <w:i w:val="false"/>
          <w:color w:val="000000"/>
          <w:sz w:val="28"/>
        </w:rPr>
        <w:t>Әкімдік қаулыларының, әкім шешімдері мен өкімдерінің түпнұсқалары аппаратта сақталады.</w:t>
      </w:r>
      <w:r>
        <w:br/>
      </w:r>
      <w:r>
        <w:rPr>
          <w:rFonts w:ascii="Times New Roman"/>
          <w:b w:val="false"/>
          <w:i w:val="false"/>
          <w:color w:val="000000"/>
          <w:sz w:val="28"/>
        </w:rPr>
        <w:t xml:space="preserve">
      </w:t>
      </w:r>
      <w:r>
        <w:rPr>
          <w:rFonts w:ascii="Times New Roman"/>
          <w:b w:val="false"/>
          <w:i w:val="false"/>
          <w:color w:val="000000"/>
          <w:sz w:val="28"/>
        </w:rPr>
        <w:t>Құжаттардың уақтылы шығарылуы және жөнелтілетін алушыларға таратылуы үшін жауапкершілік аппаратқа жүктеледі.</w:t>
      </w:r>
      <w:r>
        <w:br/>
      </w:r>
      <w:r>
        <w:rPr>
          <w:rFonts w:ascii="Times New Roman"/>
          <w:b w:val="false"/>
          <w:i w:val="false"/>
          <w:color w:val="000000"/>
          <w:sz w:val="28"/>
        </w:rPr>
        <w:t xml:space="preserve">
      </w:t>
      </w:r>
      <w:r>
        <w:rPr>
          <w:rFonts w:ascii="Times New Roman"/>
          <w:b w:val="false"/>
          <w:i w:val="false"/>
          <w:color w:val="000000"/>
          <w:sz w:val="28"/>
        </w:rPr>
        <w:t xml:space="preserve">29. Техникалық қателері болған ретте әкімдік қаулыларының, әкім шешімдері мен өкімдерінің бұрын таратылған даналары тек аппарат басшысының рұқсатымен ғана ауыстырылуы мүмкін. Бұл жағдайда, бастапқыда таратылған құжаттар аппаратқа қайтарылып алынуы тиіс. </w:t>
      </w:r>
      <w:r>
        <w:br/>
      </w:r>
      <w:r>
        <w:rPr>
          <w:rFonts w:ascii="Times New Roman"/>
          <w:b w:val="false"/>
          <w:i w:val="false"/>
          <w:color w:val="000000"/>
          <w:sz w:val="28"/>
        </w:rPr>
        <w:t xml:space="preserve">
      </w:t>
      </w:r>
      <w:r>
        <w:rPr>
          <w:rFonts w:ascii="Times New Roman"/>
          <w:b w:val="false"/>
          <w:i w:val="false"/>
          <w:color w:val="000000"/>
          <w:sz w:val="28"/>
        </w:rPr>
        <w:t>30. Аппарат әкімдік және әкім қабылдаған актілердің есебін, жүйеленуін және бақылау даналарын жүргізуді, оларға ағымдағы өзгерістер мен толықтыруларды енгізуді жүзеге асырады.</w:t>
      </w:r>
      <w:r>
        <w:br/>
      </w:r>
      <w:r>
        <w:rPr>
          <w:rFonts w:ascii="Times New Roman"/>
          <w:b w:val="false"/>
          <w:i w:val="false"/>
          <w:color w:val="000000"/>
          <w:sz w:val="28"/>
        </w:rPr>
        <w:t xml:space="preserve">
      </w:t>
      </w:r>
      <w:r>
        <w:rPr>
          <w:rFonts w:ascii="Times New Roman"/>
          <w:b w:val="false"/>
          <w:i w:val="false"/>
          <w:color w:val="000000"/>
          <w:sz w:val="28"/>
        </w:rPr>
        <w:t>31.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w:t>
      </w:r>
      <w:r>
        <w:br/>
      </w:r>
      <w:r>
        <w:rPr>
          <w:rFonts w:ascii="Times New Roman"/>
          <w:b w:val="false"/>
          <w:i w:val="false"/>
          <w:color w:val="000000"/>
          <w:sz w:val="28"/>
        </w:rPr>
        <w:t xml:space="preserve">
      </w:t>
      </w:r>
      <w:r>
        <w:rPr>
          <w:rFonts w:ascii="Times New Roman"/>
          <w:b w:val="false"/>
          <w:i w:val="false"/>
          <w:color w:val="000000"/>
          <w:sz w:val="28"/>
        </w:rPr>
        <w:t xml:space="preserve">32. Аппарат актілерді жариялауға жіберуді жүзеге асырады. </w:t>
      </w:r>
      <w:r>
        <w:br/>
      </w:r>
      <w:r>
        <w:rPr>
          <w:rFonts w:ascii="Times New Roman"/>
          <w:b w:val="false"/>
          <w:i w:val="false"/>
          <w:color w:val="000000"/>
          <w:sz w:val="28"/>
        </w:rPr>
        <w:t xml:space="preserve">
      </w:t>
      </w:r>
      <w:r>
        <w:rPr>
          <w:rFonts w:ascii="Times New Roman"/>
          <w:b w:val="false"/>
          <w:i w:val="false"/>
          <w:color w:val="000000"/>
          <w:sz w:val="28"/>
        </w:rPr>
        <w:t>33. Мемлекеттік құпиялардан немесе заңмен қорғалатын құпиядан тұратындарынан басқа, әкімдік және әкім қабылдаған нормативтік құқықтық актілермен танысу үшін мүдделі адамдарға рұқсат беру міндетті болып табылады және оны аппарат басшысы айқындайтын тәртіппен аппарат жүзеге асырады.</w:t>
      </w:r>
    </w:p>
    <w:bookmarkEnd w:id="9"/>
    <w:bookmarkStart w:name="z95" w:id="10"/>
    <w:p>
      <w:pPr>
        <w:spacing w:after="0"/>
        <w:ind w:left="0"/>
        <w:jc w:val="left"/>
      </w:pPr>
      <w:r>
        <w:rPr>
          <w:rFonts w:ascii="Times New Roman"/>
          <w:b/>
          <w:i w:val="false"/>
          <w:color w:val="000000"/>
        </w:rPr>
        <w:t xml:space="preserve"> 5. Қазақстан Республикасы Президентінің, Үкіметінің, Премьер-Министрінің, Алматы облысы және Алакөл ауданы әкімдіктерінің және әкімдерінің актілері мен тапсырмаларын орындауды ұйымдастыру тәртібі</w:t>
      </w:r>
    </w:p>
    <w:bookmarkEnd w:id="10"/>
    <w:bookmarkStart w:name="z96" w:id="11"/>
    <w:p>
      <w:pPr>
        <w:spacing w:after="0"/>
        <w:ind w:left="0"/>
        <w:jc w:val="both"/>
      </w:pPr>
      <w:r>
        <w:rPr>
          <w:rFonts w:ascii="Times New Roman"/>
          <w:b w:val="false"/>
          <w:i w:val="false"/>
          <w:color w:val="000000"/>
          <w:sz w:val="28"/>
        </w:rPr>
        <w:t xml:space="preserve">
      34. Заң актілерін, Президент, Үкімет, Премьер-Министр, әкімдік және әкім актілерін орындауды ұйымдастыру Қазақстан Республикасы Президентінің "Қазақстан Республикасы Президентінің актілерін қол қоюға дайындау, келісу, ұсыну және Қазақстан Республикасы Президентінің актілері мен тапсырмаларын орындауды бақылау тәртібі туралы ережені бекіту туралы" 1998 жылғы 2 қазандағы № 4097 </w:t>
      </w:r>
      <w:r>
        <w:rPr>
          <w:rFonts w:ascii="Times New Roman"/>
          <w:b w:val="false"/>
          <w:i w:val="false"/>
          <w:color w:val="000000"/>
          <w:sz w:val="28"/>
        </w:rPr>
        <w:t>Жарлығына</w:t>
      </w:r>
      <w:r>
        <w:rPr>
          <w:rFonts w:ascii="Times New Roman"/>
          <w:b w:val="false"/>
          <w:i w:val="false"/>
          <w:color w:val="000000"/>
          <w:sz w:val="28"/>
        </w:rPr>
        <w:t xml:space="preserve">, осы Регламентке және Қазақстан Республикасының өзге заңдарына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35. Заң актілері, Республика Президентінің, Республика Үкіметінің, Премьер-Министрінің, Алматы облысы және Алакөл ауданы әкімдіктерінің және әкімдерінің актілері мен тапсырмалары және мемлекеттік органдар мен лауазымды адамдардың өз құзыреттері шегіндегі өзге де тапсырмалары бақылауға алынады. </w:t>
      </w:r>
      <w:r>
        <w:br/>
      </w:r>
      <w:r>
        <w:rPr>
          <w:rFonts w:ascii="Times New Roman"/>
          <w:b w:val="false"/>
          <w:i w:val="false"/>
          <w:color w:val="000000"/>
          <w:sz w:val="28"/>
        </w:rPr>
        <w:t xml:space="preserve">
      </w:t>
      </w:r>
      <w:r>
        <w:rPr>
          <w:rFonts w:ascii="Times New Roman"/>
          <w:b w:val="false"/>
          <w:i w:val="false"/>
          <w:color w:val="000000"/>
          <w:sz w:val="28"/>
        </w:rPr>
        <w:t xml:space="preserve">36. Заң актілерінің, Республика Президентінің, Республика Үкіметінің, Премьер-Министрінің, Алматы облысы және Алакөл ауданы әкімдіктерінің және әкімдерінің актілері мен тапсырмаларының уақытылы әрі сапалы орындалуына жауапкершілік осылар орындауға жіберілген атқарушы органдардың бірінші басшыларына жүктеледі. </w:t>
      </w:r>
      <w:r>
        <w:br/>
      </w:r>
      <w:r>
        <w:rPr>
          <w:rFonts w:ascii="Times New Roman"/>
          <w:b w:val="false"/>
          <w:i w:val="false"/>
          <w:color w:val="000000"/>
          <w:sz w:val="28"/>
        </w:rPr>
        <w:t xml:space="preserve">
      </w:t>
      </w:r>
      <w:r>
        <w:rPr>
          <w:rFonts w:ascii="Times New Roman"/>
          <w:b w:val="false"/>
          <w:i w:val="false"/>
          <w:color w:val="000000"/>
          <w:sz w:val="28"/>
        </w:rPr>
        <w:t>37.Әкімнің және оның орынбасарларының тапсырмаларында құжаттарды орындаудың мерзімдері белгіленеді. Мерзімдер орындалмаған жағдайда, құжаттың түскен күнінен есептелетін орындаудың бір айлық мерзімі, ал "шұғыл" деген белгі болған жағдайда – он күндік мерзім белгіленеді.</w:t>
      </w:r>
      <w:r>
        <w:br/>
      </w:r>
      <w:r>
        <w:rPr>
          <w:rFonts w:ascii="Times New Roman"/>
          <w:b w:val="false"/>
          <w:i w:val="false"/>
          <w:color w:val="000000"/>
          <w:sz w:val="28"/>
        </w:rPr>
        <w:t xml:space="preserve">
      </w:t>
      </w:r>
      <w:r>
        <w:rPr>
          <w:rFonts w:ascii="Times New Roman"/>
          <w:b w:val="false"/>
          <w:i w:val="false"/>
          <w:color w:val="000000"/>
          <w:sz w:val="28"/>
        </w:rPr>
        <w:t xml:space="preserve">38. Егер, тапсырманың белгіленген мерзімінде орындалуы мүмкін болмаса, онда тапсырманың орындалуына жауапты органның бірінші басшысы (не оның міндетін атқарушы адам) кідірудің себептері туралы хабарлауға және оны орындау мерзімін ұзарту туралы белгіленген тәртіппен өтініш беруі тиіс. Тапсырманы орындау мерзімін ұзартуға екі реттен артық жол берілмейді. </w:t>
      </w:r>
      <w:r>
        <w:br/>
      </w:r>
      <w:r>
        <w:rPr>
          <w:rFonts w:ascii="Times New Roman"/>
          <w:b w:val="false"/>
          <w:i w:val="false"/>
          <w:color w:val="000000"/>
          <w:sz w:val="28"/>
        </w:rPr>
        <w:t xml:space="preserve">
      </w:t>
      </w:r>
      <w:r>
        <w:rPr>
          <w:rFonts w:ascii="Times New Roman"/>
          <w:b w:val="false"/>
          <w:i w:val="false"/>
          <w:color w:val="000000"/>
          <w:sz w:val="28"/>
        </w:rPr>
        <w:t>39. Заң актілерінің, Республика Президентінің, Республика Үкіметінің, Премьер-Министрінің, Алматы облысы және Алакөл ауданы әкімдіктерінің және әкімдерінің актілері мен тапсырмаларының орындалу мерзімдерін бақылау жөніндегі қызметті қамтамасыз етуді аппарат әкім айқындаған тәртіппен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40. Аппарат заң актілерінің, Республика Президентінің, Республика Үкіметінің, Премьер-Министрінің, Алматы облысы және Алакөл ауданы әкімдіктерінің және әкімдерінің актілері мен тапсырмаларының орындалу барысы туралы әкімді жүйелі хабардар ете отырып, әкімнің олардың орындалуын бақылау жөніндегі қызметін қамтамасыз етеді. </w:t>
      </w:r>
      <w:r>
        <w:br/>
      </w:r>
      <w:r>
        <w:rPr>
          <w:rFonts w:ascii="Times New Roman"/>
          <w:b w:val="false"/>
          <w:i w:val="false"/>
          <w:color w:val="000000"/>
          <w:sz w:val="28"/>
        </w:rPr>
        <w:t xml:space="preserve">
      </w:t>
      </w:r>
      <w:r>
        <w:rPr>
          <w:rFonts w:ascii="Times New Roman"/>
          <w:b w:val="false"/>
          <w:i w:val="false"/>
          <w:color w:val="000000"/>
          <w:sz w:val="28"/>
        </w:rPr>
        <w:t>Әкімнің орынбасарлары, аппарат басшысы заң актілерін, Республика Президентінің, Республика Үкіметінің, Премьер-Министрінің, Алматы облысы және Алакөл ауданы әкімдіктерінің және әкімдерінің актілері мен тапсырмаларын келісудің және орындаудың белгіленген тәртібінің өрескел бұзылу фактілері бойынша кінәлі лауазымды адамдарды тәртіптік жауапкершілікке тарту жөнінде ұсыныстар енгізе 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