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f364" w14:textId="1eff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тұрғын үй коммуналдық шаруашылығы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09 сәуірдегі № 121 қаулысы. Алматы облысы Әділет департаментінде 2015 жылы 12 мамырда № 3163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xml:space="preserve">      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18-бабынынң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КАУЛЫ ЕТЕДІ:</w:t>
      </w:r>
      <w:r>
        <w:br/>
      </w:r>
      <w:r>
        <w:rPr>
          <w:rFonts w:ascii="Times New Roman"/>
          <w:b w:val="false"/>
          <w:i w:val="false"/>
          <w:color w:val="000000"/>
          <w:sz w:val="28"/>
        </w:rPr>
        <w:t>
      </w:t>
      </w:r>
      <w:r>
        <w:rPr>
          <w:rFonts w:ascii="Times New Roman"/>
          <w:b w:val="false"/>
          <w:i w:val="false"/>
          <w:color w:val="000000"/>
          <w:sz w:val="28"/>
        </w:rPr>
        <w:t xml:space="preserve">1."Ақсу ауданының тұрғын үй коммуналдық шаруашылығы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"Ақсу ауданының тұрғын үй коммуналдық шаруашылығы және тұрғын үй инспекциясы бөлімі" мемлекеттік мекемесінің басшысы Кәкімбаев Нұрқуат Демесінұлы осы қаулыны әділет органдарына мемлекеттік тіркелгеннен кейін ресми және мерзімді баспа басылымдарына,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Қорғанбаев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9 сәуірдегі "Ақсу ауданының тұрғын үй коммуналдық шаруашылығы және тұрғын үй инспекциясы бөлімі" мемлекеттік мекемесінің Ережесін бекіту туралы" № 121 қаулысымен бекітілген қосымша</w:t>
            </w:r>
          </w:p>
        </w:tc>
      </w:tr>
    </w:tbl>
    <w:bookmarkStart w:name="z12" w:id="0"/>
    <w:p>
      <w:pPr>
        <w:spacing w:after="0"/>
        <w:ind w:left="0"/>
        <w:jc w:val="left"/>
      </w:pPr>
      <w:r>
        <w:rPr>
          <w:rFonts w:ascii="Times New Roman"/>
          <w:b/>
          <w:i w:val="false"/>
          <w:color w:val="000000"/>
        </w:rPr>
        <w:t xml:space="preserve"> "Ақсу ауданының тұрғын үй коммуналдық шаруашылығы және тұрғын үй инспекциясы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"Ақсу ауданының тұрғын үй коммуналдық шаруашылығы және тұрғын үй инспекциясы бөлімі" мемлекеттік мекемесі (бұдан әрі - Бөлім) Ақсу ауданының тұрғын үй-коммуналдық шаруашылығы және тұрғын үй инспекциясы салаларында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040100, Қазақстан Республикасы, Алматы облысы, Ақсу ауданы, Жансүгіров ауылы, Желтоқсан көшесі, №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"Ақсу ауданының тұрғын үй коммуналдық шаруашылығы және тұрғын үй инспекциясы бөлімі" мемлекеттік мекемесі.</w:t>
      </w:r>
      <w:r>
        <w:br/>
      </w:r>
      <w:r>
        <w:rPr>
          <w:rFonts w:ascii="Times New Roman"/>
          <w:b w:val="false"/>
          <w:i w:val="false"/>
          <w:color w:val="000000"/>
          <w:sz w:val="28"/>
        </w:rPr>
        <w:t>
      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тұрғын үй қатынастары саласында мемлекеттік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аудан аумағында өз құзыреті шегінде заңнамамен белгіленген мемлекеттік бағдарламаларды іске асыру; </w:t>
      </w:r>
      <w:r>
        <w:br/>
      </w:r>
      <w:r>
        <w:rPr>
          <w:rFonts w:ascii="Times New Roman"/>
          <w:b w:val="false"/>
          <w:i w:val="false"/>
          <w:color w:val="000000"/>
          <w:sz w:val="28"/>
        </w:rPr>
        <w:t>
      </w:t>
      </w:r>
      <w:r>
        <w:rPr>
          <w:rFonts w:ascii="Times New Roman"/>
          <w:b w:val="false"/>
          <w:i w:val="false"/>
          <w:color w:val="000000"/>
          <w:sz w:val="28"/>
        </w:rPr>
        <w:t>2) тұрғын үй-коммуналдық шаруашылығын дамыту;</w:t>
      </w:r>
      <w:r>
        <w:br/>
      </w:r>
      <w:r>
        <w:rPr>
          <w:rFonts w:ascii="Times New Roman"/>
          <w:b w:val="false"/>
          <w:i w:val="false"/>
          <w:color w:val="000000"/>
          <w:sz w:val="28"/>
        </w:rPr>
        <w:t>
      </w:t>
      </w:r>
      <w:r>
        <w:rPr>
          <w:rFonts w:ascii="Times New Roman"/>
          <w:b w:val="false"/>
          <w:i w:val="false"/>
          <w:color w:val="000000"/>
          <w:sz w:val="28"/>
        </w:rPr>
        <w:t>3) ауданда қолайлы қоршаған ортаны құру және қолдау бойынша кешенді мерекелер жүргізу мен көгалдандыру, күту мен абаттандыру, санитарлық жағдай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аудандық коммуналдық меншік объектілерін салу, реконструкциялау және жөндеу бойынша тапсырысшы болу;</w:t>
      </w:r>
      <w:r>
        <w:br/>
      </w:r>
      <w:r>
        <w:rPr>
          <w:rFonts w:ascii="Times New Roman"/>
          <w:b w:val="false"/>
          <w:i w:val="false"/>
          <w:color w:val="000000"/>
          <w:sz w:val="28"/>
        </w:rPr>
        <w:t>
      </w:t>
      </w:r>
      <w:r>
        <w:rPr>
          <w:rFonts w:ascii="Times New Roman"/>
          <w:b w:val="false"/>
          <w:i w:val="false"/>
          <w:color w:val="000000"/>
          <w:sz w:val="28"/>
        </w:rPr>
        <w:t>2) ауданның су құбырларын, жылу мен электр желілерін және инженерлік инфрақұрылымдар объектілерін салуды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қоғамдық орындарды абаттандыру және сыртқы безендіру мәселелерін шешу;</w:t>
      </w:r>
      <w:r>
        <w:br/>
      </w:r>
      <w:r>
        <w:rPr>
          <w:rFonts w:ascii="Times New Roman"/>
          <w:b w:val="false"/>
          <w:i w:val="false"/>
          <w:color w:val="000000"/>
          <w:sz w:val="28"/>
        </w:rPr>
        <w:t>
      </w:t>
      </w:r>
      <w:r>
        <w:rPr>
          <w:rFonts w:ascii="Times New Roman"/>
          <w:b w:val="false"/>
          <w:i w:val="false"/>
          <w:color w:val="000000"/>
          <w:sz w:val="28"/>
        </w:rPr>
        <w:t>4) тұрғын үй қорын сақтау және тиісінше пайдалану жөнінде іс-шаралар ұйымдастыру;</w:t>
      </w:r>
      <w:r>
        <w:br/>
      </w:r>
      <w:r>
        <w:rPr>
          <w:rFonts w:ascii="Times New Roman"/>
          <w:b w:val="false"/>
          <w:i w:val="false"/>
          <w:color w:val="000000"/>
          <w:sz w:val="28"/>
        </w:rPr>
        <w:t>
      </w:t>
      </w:r>
      <w:r>
        <w:rPr>
          <w:rFonts w:ascii="Times New Roman"/>
          <w:b w:val="false"/>
          <w:i w:val="false"/>
          <w:color w:val="000000"/>
          <w:sz w:val="28"/>
        </w:rPr>
        <w:t>5) тұрғын үй қорын басқару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6)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ұйымдастыру;</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 заңнамасымен белгіленген тәртіпте кондоминиум объектiсiне техникалық паспорттар дайындау жөнiндегi шығыстарды өтеудi бюджет қаражаты есебiнен қамтамасыз ету; </w:t>
      </w:r>
      <w:r>
        <w:br/>
      </w:r>
      <w:r>
        <w:rPr>
          <w:rFonts w:ascii="Times New Roman"/>
          <w:b w:val="false"/>
          <w:i w:val="false"/>
          <w:color w:val="000000"/>
          <w:sz w:val="28"/>
        </w:rPr>
        <w:t>
      </w:t>
      </w:r>
      <w:r>
        <w:rPr>
          <w:rFonts w:ascii="Times New Roman"/>
          <w:b w:val="false"/>
          <w:i w:val="false"/>
          <w:color w:val="000000"/>
          <w:sz w:val="28"/>
        </w:rPr>
        <w:t>8) коммуналдық тұрғын үй қорынан берілетін тұрғын үйлерді Қазақстан Республикасының заңнамасында көзделген шарттармен және Қазақстан Республикасының Үкіметі айқындайтын тәртіппен Қазақстан Республикасы азаматтарының меншігіне беруді жүзеге асыру;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5)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Бөлімде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Ақсу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19. Бөлімнің бірінші басшысының орынбасарлары жоқ. </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ұйымдары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Ақсу ауданы әкімдігінің шаруашылық жүргізу құқығындағы "Ақсу Су құбыры" аудандық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 "Ақсу тұрғын үй"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