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758a" w14:textId="bad7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2015 жылғы 07 сәуірдегі № 115 қаулысы. Алматы облысы Әділет департаментінде 2015 жылы 06 мамырда № 3157 болып тіркелді. Күші жойылды - Алматы облысы Ақсу ауданы әкімдігінің 2016 жылғы 22 маусымдағы № 297 қаулысымен</w:t>
      </w:r>
    </w:p>
    <w:p>
      <w:pPr>
        <w:spacing w:after="0"/>
        <w:ind w:left="0"/>
        <w:jc w:val="left"/>
      </w:pPr>
      <w:r>
        <w:rPr>
          <w:rFonts w:ascii="Times New Roman"/>
          <w:b w:val="false"/>
          <w:i w:val="false"/>
          <w:color w:val="ff0000"/>
          <w:sz w:val="28"/>
        </w:rPr>
        <w:t xml:space="preserve">      Ескерту. Күші жойылды - Алматы облысы Ақсу ауданы әкімдігінің 22.06.2016 </w:t>
      </w:r>
      <w:r>
        <w:rPr>
          <w:rFonts w:ascii="Times New Roman"/>
          <w:b w:val="false"/>
          <w:i w:val="false"/>
          <w:color w:val="ff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Ақсу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"Ақсу ауданының қаржы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"Ақсу ауданының қаржы бөлімі" мемлекеттік мекемесінің басшысы Рахметова Алима Баққалиқызына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аудан әкімі аппаратының басшысы Сабырбаев Амандос Ақышұлына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Қорғанбаев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7 сәуірдегі "Ақсу ауданының қаржы бөлімі" мемлекеттік мекемесінің Ережесін бекіту туралы" № 115 қаулысымен бекітілген қосымша</w:t>
            </w:r>
          </w:p>
        </w:tc>
      </w:tr>
    </w:tbl>
    <w:bookmarkStart w:name="z11" w:id="0"/>
    <w:p>
      <w:pPr>
        <w:spacing w:after="0"/>
        <w:ind w:left="0"/>
        <w:jc w:val="left"/>
      </w:pPr>
      <w:r>
        <w:rPr>
          <w:rFonts w:ascii="Times New Roman"/>
          <w:b/>
          <w:i w:val="false"/>
          <w:color w:val="000000"/>
        </w:rPr>
        <w:t xml:space="preserve"> "Ақсу ауданының қаржы бөлімі" мемлекеттік мекемесі туралы</w:t>
      </w:r>
    </w:p>
    <w:bookmarkEnd w:id="0"/>
    <w:bookmarkStart w:name="z12" w:id="1"/>
    <w:p>
      <w:pPr>
        <w:spacing w:after="0"/>
        <w:ind w:left="0"/>
        <w:jc w:val="left"/>
      </w:pPr>
      <w:r>
        <w:rPr>
          <w:rFonts w:ascii="Times New Roman"/>
          <w:b/>
          <w:i w:val="false"/>
          <w:color w:val="000000"/>
        </w:rPr>
        <w:t xml:space="preserve"> Ереже</w:t>
      </w:r>
    </w:p>
    <w:bookmarkEnd w:id="1"/>
    <w:bookmarkStart w:name="z13"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"Ақсу ауданының қаржы бөлімі" мемлекеттік мекемесі бюджетті атқару, аудандық коммуналдық мүлікті басқаруды үйлестіру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"Ақсу ауданының қаржы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"Ақсу ауданының қаржы бөлімі"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"Ақсу ауданының қаржы бөлімі"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5. "Ақсу ауданының қаржы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"Ақсу ауданының қаржы бөлімі" мемлекеттік мекемесі өз құзыретiнiң мәселелерi бойынша заңнамада белгiленген тәртiппен "Ақсу ауданының қаржы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7. "Ақсу ауданының қаржы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040100, Қазақстан Республикасы, Алматы облысы, Ақсу ауданы, Жансүгіров ауылы, Желтоқсан көшесі, № 5Д.</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"Ақсу ауданының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"Ақсу ауданының қаржы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"Ақсу ауданының қаржы бөлімі" мемлекеттік мекемесінің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12. "Ақсу ауданының қаржы бөлімі" мемлекеттік мекемесіне кәсiпкерлiк субъектiлерiмен "Ақсу ауданының қаржы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"Ақсу ауданының қаржы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"Ақсу ауданының қаржы бөлімі" мемлекеттік мекемесінің миссиясы: бюджетті атқару, аудандық коммуналдық мүлікті басқаруды үйлестіру саласында мемлекеттiк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бюджетті атқару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қолданыстағы заңнамасына сәйкес аудандық коммуналдық мүлікті басқаруды үйлестіру. </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бюджеттің атқарылуын ұйымдастыру және бюджеттің атқарылуы жөніндегі бюджеттік бағдарламалар әкімшілерінің қызметін үйлестіру;</w:t>
      </w:r>
      <w:r>
        <w:br/>
      </w:r>
      <w:r>
        <w:rPr>
          <w:rFonts w:ascii="Times New Roman"/>
          <w:b w:val="false"/>
          <w:i w:val="false"/>
          <w:color w:val="000000"/>
          <w:sz w:val="28"/>
        </w:rPr>
        <w:t>
      </w:t>
      </w:r>
      <w:r>
        <w:rPr>
          <w:rFonts w:ascii="Times New Roman"/>
          <w:b w:val="false"/>
          <w:i w:val="false"/>
          <w:color w:val="000000"/>
          <w:sz w:val="28"/>
        </w:rPr>
        <w:t>2) міндеттемелер бойынша қаржыландырудың жиынтық жоспарын, жергілікті бюджет бойынша түсімдердің және төлемдер бойынша қаржыландырудың жиынтық жоспарын жасау, бекіту және жүргізу;</w:t>
      </w:r>
      <w:r>
        <w:br/>
      </w:r>
      <w:r>
        <w:rPr>
          <w:rFonts w:ascii="Times New Roman"/>
          <w:b w:val="false"/>
          <w:i w:val="false"/>
          <w:color w:val="000000"/>
          <w:sz w:val="28"/>
        </w:rPr>
        <w:t>
      </w:t>
      </w:r>
      <w:r>
        <w:rPr>
          <w:rFonts w:ascii="Times New Roman"/>
          <w:b w:val="false"/>
          <w:i w:val="false"/>
          <w:color w:val="000000"/>
          <w:sz w:val="28"/>
        </w:rPr>
        <w:t>3) бюджетке түсетін түсімдердің толық және уақтылы есепке алуын қамтамасыз ету жөніндегі іс-шаралар кешенін жүргізу;</w:t>
      </w:r>
      <w:r>
        <w:br/>
      </w:r>
      <w:r>
        <w:rPr>
          <w:rFonts w:ascii="Times New Roman"/>
          <w:b w:val="false"/>
          <w:i w:val="false"/>
          <w:color w:val="000000"/>
          <w:sz w:val="28"/>
        </w:rPr>
        <w:t>
      </w:t>
      </w:r>
      <w:r>
        <w:rPr>
          <w:rFonts w:ascii="Times New Roman"/>
          <w:b w:val="false"/>
          <w:i w:val="false"/>
          <w:color w:val="000000"/>
          <w:sz w:val="28"/>
        </w:rPr>
        <w:t>4) бюджет ақшасын басқару;</w:t>
      </w:r>
      <w:r>
        <w:br/>
      </w:r>
      <w:r>
        <w:rPr>
          <w:rFonts w:ascii="Times New Roman"/>
          <w:b w:val="false"/>
          <w:i w:val="false"/>
          <w:color w:val="000000"/>
          <w:sz w:val="28"/>
        </w:rPr>
        <w:t>
      </w:t>
      </w:r>
      <w:r>
        <w:rPr>
          <w:rFonts w:ascii="Times New Roman"/>
          <w:b w:val="false"/>
          <w:i w:val="false"/>
          <w:color w:val="000000"/>
          <w:sz w:val="28"/>
        </w:rPr>
        <w:t>5) бюджеттік мониторингті жүзеге асыру;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аудандық коммуналдық мүлікті жекешелендіру бойынша сауда-саттық өткізу туралы хабрламаны жариялау үшін мерзімді баспа басылымын айқындау жөнінде конкурс өткізу;</w:t>
      </w:r>
      <w:r>
        <w:br/>
      </w:r>
      <w:r>
        <w:rPr>
          <w:rFonts w:ascii="Times New Roman"/>
          <w:b w:val="false"/>
          <w:i w:val="false"/>
          <w:color w:val="000000"/>
          <w:sz w:val="28"/>
        </w:rPr>
        <w:t>
      </w:t>
      </w:r>
      <w:r>
        <w:rPr>
          <w:rFonts w:ascii="Times New Roman"/>
          <w:b w:val="false"/>
          <w:i w:val="false"/>
          <w:color w:val="000000"/>
          <w:sz w:val="28"/>
        </w:rPr>
        <w:t>7) егер Қазақстан Республикасының заңдарында өзгеше көзделмесе,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беру;</w:t>
      </w:r>
      <w:r>
        <w:br/>
      </w:r>
      <w:r>
        <w:rPr>
          <w:rFonts w:ascii="Times New Roman"/>
          <w:b w:val="false"/>
          <w:i w:val="false"/>
          <w:color w:val="000000"/>
          <w:sz w:val="28"/>
        </w:rPr>
        <w:t>
      </w:t>
      </w:r>
      <w:r>
        <w:rPr>
          <w:rFonts w:ascii="Times New Roman"/>
          <w:b w:val="false"/>
          <w:i w:val="false"/>
          <w:color w:val="000000"/>
          <w:sz w:val="28"/>
        </w:rPr>
        <w:t>8) аудандық коммуналдық мүліктің пайдалануын және сақталуын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9) ауданның жергілікті атқарушы органы құрған коммуналдық мемлекеттік кәсіпорындардың даму жоспарларын және олардың орындалуы жөніндегі есептерін қарау және Заңда көзделген жағдайларда келісу;</w:t>
      </w:r>
      <w:r>
        <w:br/>
      </w:r>
      <w:r>
        <w:rPr>
          <w:rFonts w:ascii="Times New Roman"/>
          <w:b w:val="false"/>
          <w:i w:val="false"/>
          <w:color w:val="000000"/>
          <w:sz w:val="28"/>
        </w:rPr>
        <w:t>
      </w:t>
      </w:r>
      <w:r>
        <w:rPr>
          <w:rFonts w:ascii="Times New Roman"/>
          <w:b w:val="false"/>
          <w:i w:val="false"/>
          <w:color w:val="000000"/>
          <w:sz w:val="28"/>
        </w:rPr>
        <w:t>10) ауданның жергілікті атқарушы органы құрған коммуналдық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асыру;</w:t>
      </w:r>
      <w:r>
        <w:br/>
      </w:r>
      <w:r>
        <w:rPr>
          <w:rFonts w:ascii="Times New Roman"/>
          <w:b w:val="false"/>
          <w:i w:val="false"/>
          <w:color w:val="000000"/>
          <w:sz w:val="28"/>
        </w:rPr>
        <w:t>
      </w:t>
      </w:r>
      <w:r>
        <w:rPr>
          <w:rFonts w:ascii="Times New Roman"/>
          <w:b w:val="false"/>
          <w:i w:val="false"/>
          <w:color w:val="000000"/>
          <w:sz w:val="28"/>
        </w:rPr>
        <w:t>11)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12) сенімгерлікпен басқарушының аудандық коммуналдық мүлікті сенімгерлікпен басқару шарты бойынша міндеттемелерді орындауын бақылауды жүзеге асыру;</w:t>
      </w:r>
      <w:r>
        <w:br/>
      </w:r>
      <w:r>
        <w:rPr>
          <w:rFonts w:ascii="Times New Roman"/>
          <w:b w:val="false"/>
          <w:i w:val="false"/>
          <w:color w:val="000000"/>
          <w:sz w:val="28"/>
        </w:rPr>
        <w:t>
      </w:t>
      </w:r>
      <w:r>
        <w:rPr>
          <w:rFonts w:ascii="Times New Roman"/>
          <w:b w:val="false"/>
          <w:i w:val="false"/>
          <w:color w:val="000000"/>
          <w:sz w:val="28"/>
        </w:rPr>
        <w:t>13) аудандық коммуналдық мүлікті жекешелендіруді жүзеге асыру, оның ішінде жекешелендіру процесін ұйымдастыру үшін делдалды тарту, жекешелендіру объектісін бағалауды қамтамасыз ету, жекешелендіру объектісінің сатып алу-сату шарттарын әзірлеу мен жасасуды және сатып алу-сату шарттары талаптарының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заңнамасымен "Ақсу ауданының қаржы бөлімі" мемлекеттік мекемесіне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2) өзінің құзыреті шегінде шешімдер қабылдау;</w:t>
      </w:r>
      <w:r>
        <w:br/>
      </w:r>
      <w:r>
        <w:rPr>
          <w:rFonts w:ascii="Times New Roman"/>
          <w:b w:val="false"/>
          <w:i w:val="false"/>
          <w:color w:val="000000"/>
          <w:sz w:val="28"/>
        </w:rPr>
        <w:t>
      </w:t>
      </w:r>
      <w:r>
        <w:rPr>
          <w:rFonts w:ascii="Times New Roman"/>
          <w:b w:val="false"/>
          <w:i w:val="false"/>
          <w:color w:val="000000"/>
          <w:sz w:val="28"/>
        </w:rPr>
        <w:t>3) жоғары тұрған органдардың тапсырмаларын орындау;</w:t>
      </w:r>
      <w:r>
        <w:br/>
      </w:r>
      <w:r>
        <w:rPr>
          <w:rFonts w:ascii="Times New Roman"/>
          <w:b w:val="false"/>
          <w:i w:val="false"/>
          <w:color w:val="000000"/>
          <w:sz w:val="28"/>
        </w:rPr>
        <w:t>
      </w:t>
      </w:r>
      <w:r>
        <w:rPr>
          <w:rFonts w:ascii="Times New Roman"/>
          <w:b w:val="false"/>
          <w:i w:val="false"/>
          <w:color w:val="000000"/>
          <w:sz w:val="28"/>
        </w:rPr>
        <w:t>4) "Ақсу ауданының қаржы бөлімі" мемлекеттік мекемесінің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5) "Ақсу ауданының қаржы бөлімі" мемлекеттік мекемесінің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54"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"Ақсу ауданының қаржы бөлімі" мемлекеттік мекемесіне басшылықты "Ақсу ауданының қаржы бөлімі"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"Ақсу ауданының қаржы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"Ақсу ауданының қаржы бөлімі"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"Ақсу ауданының қаржы бөлімі" мемлекеттік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"Ақсу ауданының қаржы бөлімі" мемлекеттік мекемесінің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"Ақсу ауданының қаржы бөлімі" мемлекеттік мекемесінің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"Ақсу ауданының қаржы бөлімі" мемлекеттік мекемесінің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"Ақсу ауданының қаржы бөлімі" мемлекеттік мекемесінің қызметкерлері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"Ақсу ауданының қаржы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"Ақсу ауданының қаржы бөлімі"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"Ақсу ауданының қаржы бөлімі" мемлекеттік мекемесінің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"Ақсу ауданының қаржы бөлімі"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22. "Ақсу ауданының қаржы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"Ақсу ауданының қаржы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71"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"Ақсу ауданының қаржы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