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b8129" w14:textId="f8b81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"Текелі қаласының сәулет және қала құрылысы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Текелі қаласы әкімдігінің 2015 жылғы 26 маусымдағы № 177 қаулысы. Алматы облысы Әділет департаментінде 2015 жылы 29 шілдеде № 3310 болып тіркелді. Күші жойылды - Алматы облысы Текелі қаласы әкімдігінің 2017 жылғы 27 қаңтардағы № 22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Алматы облысы Текелі қаласы әкімдігінің 27.01.2017 </w:t>
      </w:r>
      <w:r>
        <w:rPr>
          <w:rFonts w:ascii="Times New Roman"/>
          <w:b w:val="false"/>
          <w:i w:val="false"/>
          <w:color w:val="ff0000"/>
          <w:sz w:val="28"/>
        </w:rPr>
        <w:t>№ 22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"Мемлекеттік мүлік туралы" 2011 жылғы 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Текелі қаласының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"Текелі қаласының сәулет және қала құрылысы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қаулының қосымшасына сәйкес бекітілсін.</w:t>
      </w:r>
      <w:r>
        <w:br/>
      </w:r>
      <w:r>
        <w:rPr>
          <w:rFonts w:ascii="Times New Roman"/>
          <w:b w:val="false"/>
          <w:i w:val="false"/>
          <w:color w:val="000000"/>
          <w:sz w:val="28"/>
        </w:rPr>
        <w:t>
      </w:t>
      </w:r>
      <w:r>
        <w:rPr>
          <w:rFonts w:ascii="Times New Roman"/>
          <w:b w:val="false"/>
          <w:i w:val="false"/>
          <w:color w:val="000000"/>
          <w:sz w:val="28"/>
        </w:rPr>
        <w:t>2. "Текелі қаласының сәулет және қала құрылысы бөлімі" мемлекеттік мекемесінің басшысы Андасов Болат Тұрсұнұлына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қала әкімдігінің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қала әкімінің орынбасары Белдібеков Болат Далабайұлына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Текелі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Қайнарбеков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Текелі қаласы әкімдігінің 2015 жылғы 26 маусымдағы № 177 қаулысымен бекітілген қосымша</w:t>
            </w:r>
          </w:p>
        </w:tc>
      </w:tr>
    </w:tbl>
    <w:bookmarkStart w:name="z11" w:id="0"/>
    <w:p>
      <w:pPr>
        <w:spacing w:after="0"/>
        <w:ind w:left="0"/>
        <w:jc w:val="left"/>
      </w:pPr>
      <w:r>
        <w:rPr>
          <w:rFonts w:ascii="Times New Roman"/>
          <w:b/>
          <w:i w:val="false"/>
          <w:color w:val="000000"/>
        </w:rPr>
        <w:t xml:space="preserve"> "Текелі қаласының сәулет және қала құрылысы бөлімі" мемлекеттік мекемесі туралы Ереже</w:t>
      </w:r>
    </w:p>
    <w:bookmarkEnd w:id="0"/>
    <w:bookmarkStart w:name="z1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"Текелі қаласының сәулет және қала құрылысы бөлімі" мемлекеттік мекемесі (бұдан әрі – Бөлім) қала аумағында сәулет және қала құрылысы саласында басшылықты жүзеге асыратын Қазақстан Республикасының мемлекеттік органы болып табылады. </w:t>
      </w:r>
      <w:r>
        <w:br/>
      </w:r>
      <w:r>
        <w:rPr>
          <w:rFonts w:ascii="Times New Roman"/>
          <w:b w:val="false"/>
          <w:i w:val="false"/>
          <w:color w:val="000000"/>
          <w:sz w:val="28"/>
        </w:rPr>
        <w:t>
      </w:t>
      </w:r>
      <w:r>
        <w:rPr>
          <w:rFonts w:ascii="Times New Roman"/>
          <w:b w:val="false"/>
          <w:i w:val="false"/>
          <w:color w:val="000000"/>
          <w:sz w:val="28"/>
        </w:rPr>
        <w:t>2. Бөлім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Бөлім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Бөлім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Бөлімге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Бөлімнің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индекс 041700, Қазақстан Республикасы, Алматы облысы, Текелі қаласы, Абылай хан көшесі, № 34.</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"Текелі қаласының сәулет және қала құрылысы бөлімі" мемлекеттік мекемесі.</w:t>
      </w:r>
      <w:r>
        <w:br/>
      </w:r>
      <w:r>
        <w:rPr>
          <w:rFonts w:ascii="Times New Roman"/>
          <w:b w:val="false"/>
          <w:i w:val="false"/>
          <w:color w:val="000000"/>
          <w:sz w:val="28"/>
        </w:rPr>
        <w:t>
      </w:t>
      </w:r>
      <w:r>
        <w:rPr>
          <w:rFonts w:ascii="Times New Roman"/>
          <w:b w:val="false"/>
          <w:i w:val="false"/>
          <w:color w:val="000000"/>
          <w:sz w:val="28"/>
        </w:rPr>
        <w:t>10. Осы Ереже Бөлімнің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Бөлімнің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 xml:space="preserve">12. Бөлімге кәсіпкерлік субъектілерімен Бөлімнің функциялары болып </w:t>
      </w:r>
      <w:r>
        <w:br/>
      </w:r>
      <w:r>
        <w:rPr>
          <w:rFonts w:ascii="Times New Roman"/>
          <w:b w:val="false"/>
          <w:i w:val="false"/>
          <w:color w:val="000000"/>
          <w:sz w:val="28"/>
        </w:rPr>
        <w:t>
      </w:t>
      </w:r>
      <w:r>
        <w:rPr>
          <w:rFonts w:ascii="Times New Roman"/>
          <w:b w:val="false"/>
          <w:i w:val="false"/>
          <w:color w:val="000000"/>
          <w:sz w:val="28"/>
        </w:rPr>
        <w:t>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7" w:id="2"/>
    <w:p>
      <w:pPr>
        <w:spacing w:after="0"/>
        <w:ind w:left="0"/>
        <w:jc w:val="left"/>
      </w:pPr>
      <w:r>
        <w:rPr>
          <w:rFonts w:ascii="Times New Roman"/>
          <w:b/>
          <w:i w:val="false"/>
          <w:color w:val="000000"/>
        </w:rPr>
        <w:t xml:space="preserve"> 2. Бөлімнің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13. Бөлімнің миссиясы: қала аумағында сәулет және қала құрылысы қызметін жүзеге асыру. </w:t>
      </w:r>
      <w:r>
        <w:br/>
      </w:r>
      <w:r>
        <w:rPr>
          <w:rFonts w:ascii="Times New Roman"/>
          <w:b w:val="false"/>
          <w:i w:val="false"/>
          <w:color w:val="000000"/>
          <w:sz w:val="28"/>
        </w:rPr>
        <w:t>
      </w:t>
      </w:r>
      <w:r>
        <w:rPr>
          <w:rFonts w:ascii="Times New Roman"/>
          <w:b w:val="false"/>
          <w:i w:val="false"/>
          <w:color w:val="000000"/>
          <w:sz w:val="28"/>
        </w:rPr>
        <w:t>14. Міндеттері:</w:t>
      </w:r>
      <w:r>
        <w:br/>
      </w:r>
      <w:r>
        <w:rPr>
          <w:rFonts w:ascii="Times New Roman"/>
          <w:b w:val="false"/>
          <w:i w:val="false"/>
          <w:color w:val="000000"/>
          <w:sz w:val="28"/>
        </w:rPr>
        <w:t>
      </w:t>
      </w:r>
      <w:r>
        <w:rPr>
          <w:rFonts w:ascii="Times New Roman"/>
          <w:b w:val="false"/>
          <w:i w:val="false"/>
          <w:color w:val="000000"/>
          <w:sz w:val="28"/>
        </w:rPr>
        <w:t xml:space="preserve">1) қала аумағында сәулет және қала құрылысы саласындағы мемлекеттік саясатты жүргізу; </w:t>
      </w:r>
      <w:r>
        <w:br/>
      </w:r>
      <w:r>
        <w:rPr>
          <w:rFonts w:ascii="Times New Roman"/>
          <w:b w:val="false"/>
          <w:i w:val="false"/>
          <w:color w:val="000000"/>
          <w:sz w:val="28"/>
        </w:rPr>
        <w:t>
      </w:t>
      </w:r>
      <w:r>
        <w:rPr>
          <w:rFonts w:ascii="Times New Roman"/>
          <w:b w:val="false"/>
          <w:i w:val="false"/>
          <w:color w:val="000000"/>
          <w:sz w:val="28"/>
        </w:rPr>
        <w:t>2) қала аумақтары мен елді мекендерде қала құрылысын жоспарлау, ұйымдастыру және дамытуда қызметті жүзеге асыру;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заңнамада белгiленген тәртiппен бекiтiлген қала аумағының қала құрылысын жоспарлаудың кешендi схемасын (қалалық жоспарлау жобасын), ауылдық елдi мекендердiң бас жоспарларын iске асыру жөніндегi қызметтi үйлестiру;</w:t>
      </w:r>
      <w:r>
        <w:br/>
      </w:r>
      <w:r>
        <w:rPr>
          <w:rFonts w:ascii="Times New Roman"/>
          <w:b w:val="false"/>
          <w:i w:val="false"/>
          <w:color w:val="000000"/>
          <w:sz w:val="28"/>
        </w:rPr>
        <w:t>
      </w:t>
      </w:r>
      <w:r>
        <w:rPr>
          <w:rFonts w:ascii="Times New Roman"/>
          <w:b w:val="false"/>
          <w:i w:val="false"/>
          <w:color w:val="000000"/>
          <w:sz w:val="28"/>
        </w:rPr>
        <w:t>2) елді мекендердің бекітілген бас жоспарларын (аумақтық даму схемаларын) дамыту үшін әзірленетін қала құрылысы жобаларын іске асыру;</w:t>
      </w:r>
      <w:r>
        <w:br/>
      </w:r>
      <w:r>
        <w:rPr>
          <w:rFonts w:ascii="Times New Roman"/>
          <w:b w:val="false"/>
          <w:i w:val="false"/>
          <w:color w:val="000000"/>
          <w:sz w:val="28"/>
        </w:rPr>
        <w:t>
      </w:t>
      </w:r>
      <w:r>
        <w:rPr>
          <w:rFonts w:ascii="Times New Roman"/>
          <w:b w:val="false"/>
          <w:i w:val="false"/>
          <w:color w:val="000000"/>
          <w:sz w:val="28"/>
        </w:rPr>
        <w:t>3) қала аумағының қала құрылысын дамыту схемаларын, сондай-ақ ауылдық елді мекендердің бас жоспарларының жобаларын әзірлеуді ұйымдастыру;</w:t>
      </w:r>
      <w:r>
        <w:br/>
      </w:r>
      <w:r>
        <w:rPr>
          <w:rFonts w:ascii="Times New Roman"/>
          <w:b w:val="false"/>
          <w:i w:val="false"/>
          <w:color w:val="000000"/>
          <w:sz w:val="28"/>
        </w:rPr>
        <w:t>
      </w:t>
      </w:r>
      <w:r>
        <w:rPr>
          <w:rFonts w:ascii="Times New Roman"/>
          <w:b w:val="false"/>
          <w:i w:val="false"/>
          <w:color w:val="000000"/>
          <w:sz w:val="28"/>
        </w:rPr>
        <w:t>4) мемлекеттік қала құрылысы кадастрының дерекқорына енгізу үшін белгіленген тәртіппен ақпарат және (немесе) мәліметтер ұсыну;</w:t>
      </w:r>
      <w:r>
        <w:br/>
      </w:r>
      <w:r>
        <w:rPr>
          <w:rFonts w:ascii="Times New Roman"/>
          <w:b w:val="false"/>
          <w:i w:val="false"/>
          <w:color w:val="000000"/>
          <w:sz w:val="28"/>
        </w:rPr>
        <w:t>
      </w:t>
      </w:r>
      <w:r>
        <w:rPr>
          <w:rFonts w:ascii="Times New Roman"/>
          <w:b w:val="false"/>
          <w:i w:val="false"/>
          <w:color w:val="000000"/>
          <w:sz w:val="28"/>
        </w:rPr>
        <w:t>5) заңнамада белгіленген тәртіппен салынып жатқан (салынуы белгіленген) объектілер мен кешендердің мониторингін жүргізу;</w:t>
      </w:r>
      <w:r>
        <w:br/>
      </w:r>
      <w:r>
        <w:rPr>
          <w:rFonts w:ascii="Times New Roman"/>
          <w:b w:val="false"/>
          <w:i w:val="false"/>
          <w:color w:val="000000"/>
          <w:sz w:val="28"/>
        </w:rPr>
        <w:t>
      </w:t>
      </w:r>
      <w:r>
        <w:rPr>
          <w:rFonts w:ascii="Times New Roman"/>
          <w:b w:val="false"/>
          <w:i w:val="false"/>
          <w:color w:val="000000"/>
          <w:sz w:val="28"/>
        </w:rPr>
        <w:t>6) жоспарланып отырған құрылыс салу не өзге де қала құрылысы өзгерiстерi туралы халыққа хабарлап отыру;</w:t>
      </w:r>
      <w:r>
        <w:br/>
      </w:r>
      <w:r>
        <w:rPr>
          <w:rFonts w:ascii="Times New Roman"/>
          <w:b w:val="false"/>
          <w:i w:val="false"/>
          <w:color w:val="000000"/>
          <w:sz w:val="28"/>
        </w:rPr>
        <w:t>
      </w:t>
      </w:r>
      <w:r>
        <w:rPr>
          <w:rFonts w:ascii="Times New Roman"/>
          <w:b w:val="false"/>
          <w:i w:val="false"/>
          <w:color w:val="000000"/>
          <w:sz w:val="28"/>
        </w:rPr>
        <w:t>7)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1) Бөлімнің құзыретіне кіретін мәселелер бойынша қала әкімінің және</w:t>
      </w:r>
      <w:r>
        <w:br/>
      </w:r>
      <w:r>
        <w:rPr>
          <w:rFonts w:ascii="Times New Roman"/>
          <w:b w:val="false"/>
          <w:i w:val="false"/>
          <w:color w:val="000000"/>
          <w:sz w:val="28"/>
        </w:rPr>
        <w:t>
      </w:t>
      </w:r>
      <w:r>
        <w:rPr>
          <w:rFonts w:ascii="Times New Roman"/>
          <w:b w:val="false"/>
          <w:i w:val="false"/>
          <w:color w:val="000000"/>
          <w:sz w:val="28"/>
        </w:rPr>
        <w:t xml:space="preserve">қалалық мәслихаттың қарауына ұсыныстар енгізу; </w:t>
      </w:r>
      <w:r>
        <w:br/>
      </w:r>
      <w:r>
        <w:rPr>
          <w:rFonts w:ascii="Times New Roman"/>
          <w:b w:val="false"/>
          <w:i w:val="false"/>
          <w:color w:val="000000"/>
          <w:sz w:val="28"/>
        </w:rPr>
        <w:t>
      </w:t>
      </w:r>
      <w:r>
        <w:rPr>
          <w:rFonts w:ascii="Times New Roman"/>
          <w:b w:val="false"/>
          <w:i w:val="false"/>
          <w:color w:val="000000"/>
          <w:sz w:val="28"/>
        </w:rPr>
        <w:t xml:space="preserve">2) мемлекеттік органдардан және өзге де ұйымдардан өз қызметіне қажетті ақпаратты сұрату және алу; </w:t>
      </w:r>
      <w:r>
        <w:br/>
      </w:r>
      <w:r>
        <w:rPr>
          <w:rFonts w:ascii="Times New Roman"/>
          <w:b w:val="false"/>
          <w:i w:val="false"/>
          <w:color w:val="000000"/>
          <w:sz w:val="28"/>
        </w:rPr>
        <w:t>
      </w:t>
      </w:r>
      <w:r>
        <w:rPr>
          <w:rFonts w:ascii="Times New Roman"/>
          <w:b w:val="false"/>
          <w:i w:val="false"/>
          <w:color w:val="000000"/>
          <w:sz w:val="28"/>
        </w:rPr>
        <w:t xml:space="preserve">3) жедел басқару құқығындағы мүліктерді пайдалануды жүзеге асыру; </w:t>
      </w:r>
      <w:r>
        <w:br/>
      </w:r>
      <w:r>
        <w:rPr>
          <w:rFonts w:ascii="Times New Roman"/>
          <w:b w:val="false"/>
          <w:i w:val="false"/>
          <w:color w:val="000000"/>
          <w:sz w:val="28"/>
        </w:rPr>
        <w:t>
      </w:t>
      </w:r>
      <w:r>
        <w:rPr>
          <w:rFonts w:ascii="Times New Roman"/>
          <w:b w:val="false"/>
          <w:i w:val="false"/>
          <w:color w:val="000000"/>
          <w:sz w:val="28"/>
        </w:rPr>
        <w:t>4) жеке және заңды тұлғалардың өтініштерін заңнамада белгілеген тәртіппен қарау;</w:t>
      </w:r>
      <w:r>
        <w:br/>
      </w:r>
      <w:r>
        <w:rPr>
          <w:rFonts w:ascii="Times New Roman"/>
          <w:b w:val="false"/>
          <w:i w:val="false"/>
          <w:color w:val="000000"/>
          <w:sz w:val="28"/>
        </w:rPr>
        <w:t>
      </w:t>
      </w:r>
      <w:r>
        <w:rPr>
          <w:rFonts w:ascii="Times New Roman"/>
          <w:b w:val="false"/>
          <w:i w:val="false"/>
          <w:color w:val="000000"/>
          <w:sz w:val="28"/>
        </w:rPr>
        <w:t>5) Қазақстан Республикасының заңнамасына сәйкес өз құзыреті шегінде басқа да құқықтар мен міндеттерді жүзеге асыру.</w:t>
      </w:r>
      <w:r>
        <w:br/>
      </w:r>
      <w:r>
        <w:rPr>
          <w:rFonts w:ascii="Times New Roman"/>
          <w:b w:val="false"/>
          <w:i w:val="false"/>
          <w:color w:val="000000"/>
          <w:sz w:val="28"/>
        </w:rPr>
        <w:t>
</w:t>
      </w:r>
    </w:p>
    <w:bookmarkStart w:name="z47" w:id="3"/>
    <w:p>
      <w:pPr>
        <w:spacing w:after="0"/>
        <w:ind w:left="0"/>
        <w:jc w:val="left"/>
      </w:pPr>
      <w:r>
        <w:rPr>
          <w:rFonts w:ascii="Times New Roman"/>
          <w:b/>
          <w:i w:val="false"/>
          <w:color w:val="000000"/>
        </w:rPr>
        <w:t xml:space="preserve"> 3. Бөлімнің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17. Бөлімге басшылықты Бөлімге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18. Бөлімнің бірінші басшысын қала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19. Бөлімнің бірінші басшысының орынбасарлары жоқ.</w:t>
      </w:r>
      <w:r>
        <w:br/>
      </w:r>
      <w:r>
        <w:rPr>
          <w:rFonts w:ascii="Times New Roman"/>
          <w:b w:val="false"/>
          <w:i w:val="false"/>
          <w:color w:val="000000"/>
          <w:sz w:val="28"/>
        </w:rPr>
        <w:t>
      </w:t>
      </w:r>
      <w:r>
        <w:rPr>
          <w:rFonts w:ascii="Times New Roman"/>
          <w:b w:val="false"/>
          <w:i w:val="false"/>
          <w:color w:val="000000"/>
          <w:sz w:val="28"/>
        </w:rPr>
        <w:t>20. Бөлімнің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 xml:space="preserve">1) Бөлім қызметкерлерінің міндеттері мен өкілеттіктерін өз құзыреті шегінде айқындайды; </w:t>
      </w:r>
      <w:r>
        <w:br/>
      </w:r>
      <w:r>
        <w:rPr>
          <w:rFonts w:ascii="Times New Roman"/>
          <w:b w:val="false"/>
          <w:i w:val="false"/>
          <w:color w:val="000000"/>
          <w:sz w:val="28"/>
        </w:rPr>
        <w:t>
      </w:t>
      </w:r>
      <w:r>
        <w:rPr>
          <w:rFonts w:ascii="Times New Roman"/>
          <w:b w:val="false"/>
          <w:i w:val="false"/>
          <w:color w:val="000000"/>
          <w:sz w:val="28"/>
        </w:rPr>
        <w:t xml:space="preserve">2) Бөлім қызметкерлерін қолданыстағы заңнамаға сәйкес қызметке тағайындайды және босатады; </w:t>
      </w:r>
      <w:r>
        <w:br/>
      </w:r>
      <w:r>
        <w:rPr>
          <w:rFonts w:ascii="Times New Roman"/>
          <w:b w:val="false"/>
          <w:i w:val="false"/>
          <w:color w:val="000000"/>
          <w:sz w:val="28"/>
        </w:rPr>
        <w:t>
      </w:t>
      </w:r>
      <w:r>
        <w:rPr>
          <w:rFonts w:ascii="Times New Roman"/>
          <w:b w:val="false"/>
          <w:i w:val="false"/>
          <w:color w:val="000000"/>
          <w:sz w:val="28"/>
        </w:rPr>
        <w:t xml:space="preserve">3) Бөлім қызметкерлерін заңнамада белгіленген тәртіппен ынталандырады және тәртіптік жазалар қолданады; </w:t>
      </w:r>
      <w:r>
        <w:br/>
      </w:r>
      <w:r>
        <w:rPr>
          <w:rFonts w:ascii="Times New Roman"/>
          <w:b w:val="false"/>
          <w:i w:val="false"/>
          <w:color w:val="000000"/>
          <w:sz w:val="28"/>
        </w:rPr>
        <w:t>
      </w:t>
      </w:r>
      <w:r>
        <w:rPr>
          <w:rFonts w:ascii="Times New Roman"/>
          <w:b w:val="false"/>
          <w:i w:val="false"/>
          <w:color w:val="000000"/>
          <w:sz w:val="28"/>
        </w:rPr>
        <w:t xml:space="preserve">4) өз құзыреті шегінде бұйрықтар шығарады; </w:t>
      </w:r>
      <w:r>
        <w:br/>
      </w:r>
      <w:r>
        <w:rPr>
          <w:rFonts w:ascii="Times New Roman"/>
          <w:b w:val="false"/>
          <w:i w:val="false"/>
          <w:color w:val="000000"/>
          <w:sz w:val="28"/>
        </w:rPr>
        <w:t>
      </w:t>
      </w:r>
      <w:r>
        <w:rPr>
          <w:rFonts w:ascii="Times New Roman"/>
          <w:b w:val="false"/>
          <w:i w:val="false"/>
          <w:color w:val="000000"/>
          <w:sz w:val="28"/>
        </w:rPr>
        <w:t xml:space="preserve">5) мемлекеттік органдар мен басқа да ұйымдарда өз құзыреті шегінде Бөлімнің мүддесін білдіреді; </w:t>
      </w:r>
      <w:r>
        <w:br/>
      </w:r>
      <w:r>
        <w:rPr>
          <w:rFonts w:ascii="Times New Roman"/>
          <w:b w:val="false"/>
          <w:i w:val="false"/>
          <w:color w:val="000000"/>
          <w:sz w:val="28"/>
        </w:rPr>
        <w:t>
      </w:t>
      </w:r>
      <w:r>
        <w:rPr>
          <w:rFonts w:ascii="Times New Roman"/>
          <w:b w:val="false"/>
          <w:i w:val="false"/>
          <w:color w:val="000000"/>
          <w:sz w:val="28"/>
        </w:rPr>
        <w:t xml:space="preserve">6) Бөлімде сыбайлас жемқорлыққа қарсы әрекет етеді, сол үшін жеке жауапкершілік алуды белгілейді; </w:t>
      </w:r>
      <w:r>
        <w:br/>
      </w:r>
      <w:r>
        <w:rPr>
          <w:rFonts w:ascii="Times New Roman"/>
          <w:b w:val="false"/>
          <w:i w:val="false"/>
          <w:color w:val="000000"/>
          <w:sz w:val="28"/>
        </w:rPr>
        <w:t>
      </w:t>
      </w:r>
      <w:r>
        <w:rPr>
          <w:rFonts w:ascii="Times New Roman"/>
          <w:b w:val="false"/>
          <w:i w:val="false"/>
          <w:color w:val="000000"/>
          <w:sz w:val="28"/>
        </w:rPr>
        <w:t xml:space="preserve">7) Қазақстан Республикасының заңнамасына сәйкес басқа да өкілеттіктерді жүзеге асырады. </w:t>
      </w:r>
      <w:r>
        <w:br/>
      </w:r>
      <w:r>
        <w:rPr>
          <w:rFonts w:ascii="Times New Roman"/>
          <w:b w:val="false"/>
          <w:i w:val="false"/>
          <w:color w:val="000000"/>
          <w:sz w:val="28"/>
        </w:rPr>
        <w:t>
      </w:t>
      </w:r>
      <w:r>
        <w:rPr>
          <w:rFonts w:ascii="Times New Roman"/>
          <w:b w:val="false"/>
          <w:i w:val="false"/>
          <w:color w:val="000000"/>
          <w:sz w:val="28"/>
        </w:rPr>
        <w:t>Бөлімнің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60" w:id="4"/>
    <w:p>
      <w:pPr>
        <w:spacing w:after="0"/>
        <w:ind w:left="0"/>
        <w:jc w:val="left"/>
      </w:pPr>
      <w:r>
        <w:rPr>
          <w:rFonts w:ascii="Times New Roman"/>
          <w:b/>
          <w:i w:val="false"/>
          <w:color w:val="000000"/>
        </w:rPr>
        <w:t xml:space="preserve"> 4. Бөлімнің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21. Бөлімнің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Бөлімнің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Бөлімге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65" w:id="5"/>
    <w:p>
      <w:pPr>
        <w:spacing w:after="0"/>
        <w:ind w:left="0"/>
        <w:jc w:val="left"/>
      </w:pPr>
      <w:r>
        <w:rPr>
          <w:rFonts w:ascii="Times New Roman"/>
          <w:b/>
          <w:i w:val="false"/>
          <w:color w:val="000000"/>
        </w:rPr>
        <w:t xml:space="preserve"> 5. Бөлімді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24. Бөлімді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