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66a8" w14:textId="8426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171 қаулысы. Алматы облысының Әділет департаментінде 2015 жылы 29 шілдеде № 3308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ветеринария бөлімі" мемлекеттік мекемесінің басшысы Махаев Сергей Петровичқа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Рақымбеков Рауан Тұрданғазыұлына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Қайнарбеков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w:t>
            </w:r>
            <w:r>
              <w:rPr>
                <w:rFonts w:ascii="Times New Roman"/>
                <w:b w:val="false"/>
                <w:i w:val="false"/>
                <w:color w:val="000000"/>
                <w:sz w:val="20"/>
              </w:rPr>
              <w:t xml:space="preserve"> 2015 жылғы 26 маусымдағы № 171 қаулысымен бекітілген қосымша</w:t>
            </w:r>
          </w:p>
        </w:tc>
      </w:tr>
    </w:tbl>
    <w:bookmarkStart w:name="z12" w:id="0"/>
    <w:p>
      <w:pPr>
        <w:spacing w:after="0"/>
        <w:ind w:left="0"/>
        <w:jc w:val="left"/>
      </w:pPr>
      <w:r>
        <w:rPr>
          <w:rFonts w:ascii="Times New Roman"/>
          <w:b/>
          <w:i w:val="false"/>
          <w:color w:val="000000"/>
        </w:rPr>
        <w:t xml:space="preserve"> "Текелі қаласының ветеринария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"Текелі қаласының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"Текелі қаласының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"Текелі қаласының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"Текелі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"Текелі қаласының ветеринария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"Текелі қаласының ветеринария бөлімі" мемлекеттік мекемесі өз құзыретінің мәселелері бойынша заңнамада белгіленген тәртіппен "Текелі қаласының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"Текелі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041700, Қазақстан Республикасы, Алматы облысы, Текелі қаласы, Абылай хан, № 34.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"Текелі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"Текелі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"Текелі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"Текелі қаласының ветеринария бөлімі" мемлекеттік мекемесіне кәсіпкерлік субъектілерімен "Текелі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"Текелі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"Текелі қаласының ветеринария бөлімі" мемлекеттік мекемесінің миссиясы: ветеринария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Текелі қаласының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 xml:space="preserve">2) мүдделі тұлғаларға өткізіліп жатқан ветеринариялық іс-шаралар туралы ақпарат беруді ұйымдастыру және қамтамасыз ету; </w:t>
      </w:r>
      <w:r>
        <w:br/>
      </w:r>
      <w:r>
        <w:rPr>
          <w:rFonts w:ascii="Times New Roman"/>
          <w:b w:val="false"/>
          <w:i w:val="false"/>
          <w:color w:val="000000"/>
          <w:sz w:val="28"/>
        </w:rPr>
        <w:t>
      </w:t>
      </w:r>
      <w:r>
        <w:rPr>
          <w:rFonts w:ascii="Times New Roman"/>
          <w:b w:val="false"/>
          <w:i w:val="false"/>
          <w:color w:val="000000"/>
          <w:sz w:val="28"/>
        </w:rPr>
        <w:t>3)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xml:space="preserve">6) мемлекеттік ветеринариялық-санитариялық бақылау және қадағалау объектілеріне ветеринариялық-санитариялық қорытынды беруге құқығы бар </w:t>
      </w:r>
      <w:r>
        <w:br/>
      </w:r>
      <w:r>
        <w:rPr>
          <w:rFonts w:ascii="Times New Roman"/>
          <w:b w:val="false"/>
          <w:i w:val="false"/>
          <w:color w:val="000000"/>
          <w:sz w:val="28"/>
        </w:rPr>
        <w:t>
      </w:t>
      </w:r>
      <w:r>
        <w:rPr>
          <w:rFonts w:ascii="Times New Roman"/>
          <w:b w:val="false"/>
          <w:i w:val="false"/>
          <w:color w:val="000000"/>
          <w:sz w:val="28"/>
        </w:rPr>
        <w:t xml:space="preserve">мемлекеттік ветеринариялық дәрігерлер тізімін бекіту; </w:t>
      </w:r>
      <w:r>
        <w:br/>
      </w:r>
      <w:r>
        <w:rPr>
          <w:rFonts w:ascii="Times New Roman"/>
          <w:b w:val="false"/>
          <w:i w:val="false"/>
          <w:color w:val="000000"/>
          <w:sz w:val="28"/>
        </w:rPr>
        <w:t>
      </w:t>
      </w:r>
      <w:r>
        <w:rPr>
          <w:rFonts w:ascii="Times New Roman"/>
          <w:b w:val="false"/>
          <w:i w:val="false"/>
          <w:color w:val="000000"/>
          <w:sz w:val="28"/>
        </w:rPr>
        <w:t xml:space="preserve">7) Текелі қаласының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 </w:t>
      </w:r>
      <w:r>
        <w:br/>
      </w:r>
      <w:r>
        <w:rPr>
          <w:rFonts w:ascii="Times New Roman"/>
          <w:b w:val="false"/>
          <w:i w:val="false"/>
          <w:color w:val="000000"/>
          <w:sz w:val="28"/>
        </w:rPr>
        <w:t>
      </w:t>
      </w:r>
      <w:r>
        <w:rPr>
          <w:rFonts w:ascii="Times New Roman"/>
          <w:b w:val="false"/>
          <w:i w:val="false"/>
          <w:color w:val="000000"/>
          <w:sz w:val="28"/>
        </w:rPr>
        <w:t xml:space="preserve">8) эпизоотия ошақтары пайда болған жағдайда оларды зерттеп-қарауды жүргізу; </w:t>
      </w:r>
      <w:r>
        <w:br/>
      </w:r>
      <w:r>
        <w:rPr>
          <w:rFonts w:ascii="Times New Roman"/>
          <w:b w:val="false"/>
          <w:i w:val="false"/>
          <w:color w:val="000000"/>
          <w:sz w:val="28"/>
        </w:rPr>
        <w:t>
      </w:t>
      </w:r>
      <w:r>
        <w:rPr>
          <w:rFonts w:ascii="Times New Roman"/>
          <w:b w:val="false"/>
          <w:i w:val="false"/>
          <w:color w:val="000000"/>
          <w:sz w:val="28"/>
        </w:rPr>
        <w:t xml:space="preserve">9) эпизоотологиялық зерттеп-қарау актісін беру; </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w:t>
      </w:r>
      <w:r>
        <w:br/>
      </w:r>
      <w:r>
        <w:rPr>
          <w:rFonts w:ascii="Times New Roman"/>
          <w:b w:val="false"/>
          <w:i w:val="false"/>
          <w:color w:val="000000"/>
          <w:sz w:val="28"/>
        </w:rPr>
        <w:t>
      </w:t>
      </w:r>
      <w:r>
        <w:rPr>
          <w:rFonts w:ascii="Times New Roman"/>
          <w:b w:val="false"/>
          <w:i w:val="false"/>
          <w:color w:val="000000"/>
          <w:sz w:val="28"/>
        </w:rPr>
        <w:t xml:space="preserve">ішкі сауда объектілерінде; </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w:t>
      </w:r>
      <w:r>
        <w:rPr>
          <w:rFonts w:ascii="Times New Roman"/>
          <w:b w:val="false"/>
          <w:i w:val="false"/>
          <w:color w:val="000000"/>
          <w:sz w:val="28"/>
        </w:rPr>
        <w:t xml:space="preserve">ветеринариялық препараттар өндіруді қоспағанда, ветеринария саласындағы кәсіпкерлік қызметті жүзеге асыратын адамдарда; </w:t>
      </w:r>
      <w:r>
        <w:br/>
      </w:r>
      <w:r>
        <w:rPr>
          <w:rFonts w:ascii="Times New Roman"/>
          <w:b w:val="false"/>
          <w:i w:val="false"/>
          <w:color w:val="000000"/>
          <w:sz w:val="28"/>
        </w:rPr>
        <w:t>
      </w:t>
      </w:r>
      <w:r>
        <w:rPr>
          <w:rFonts w:ascii="Times New Roman"/>
          <w:b w:val="false"/>
          <w:i w:val="false"/>
          <w:color w:val="000000"/>
          <w:sz w:val="28"/>
        </w:rPr>
        <w:t xml:space="preserve">экспортын (импортын) және транзитін қоспағанда, Текелі қаласының шегінде орны ауыстырылатын (тасымалданатын) объектілерді тасымалдау (орнын ауыстыру), тиеу, түсіру кезінде; </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w:t>
      </w:r>
      <w:r>
        <w:rPr>
          <w:rFonts w:ascii="Times New Roman"/>
          <w:b w:val="false"/>
          <w:i w:val="false"/>
          <w:color w:val="000000"/>
          <w:sz w:val="28"/>
        </w:rPr>
        <w:t xml:space="preserve">тасымалдау (орнын ауыстыру) маршруттары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 </w:t>
      </w:r>
      <w:r>
        <w:br/>
      </w:r>
      <w:r>
        <w:rPr>
          <w:rFonts w:ascii="Times New Roman"/>
          <w:b w:val="false"/>
          <w:i w:val="false"/>
          <w:color w:val="000000"/>
          <w:sz w:val="28"/>
        </w:rPr>
        <w:t>
      </w:t>
      </w:r>
      <w:r>
        <w:rPr>
          <w:rFonts w:ascii="Times New Roman"/>
          <w:b w:val="false"/>
          <w:i w:val="false"/>
          <w:color w:val="000000"/>
          <w:sz w:val="28"/>
        </w:rPr>
        <w:t xml:space="preserve">11)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 </w:t>
      </w:r>
      <w:r>
        <w:br/>
      </w:r>
      <w:r>
        <w:rPr>
          <w:rFonts w:ascii="Times New Roman"/>
          <w:b w:val="false"/>
          <w:i w:val="false"/>
          <w:color w:val="000000"/>
          <w:sz w:val="28"/>
        </w:rPr>
        <w:t>
      </w:t>
      </w:r>
      <w:r>
        <w:rPr>
          <w:rFonts w:ascii="Times New Roman"/>
          <w:b w:val="false"/>
          <w:i w:val="false"/>
          <w:color w:val="000000"/>
          <w:sz w:val="28"/>
        </w:rPr>
        <w:t xml:space="preserve">12) жеке және заңды тұлғаларға қатысты мемлекеттік ветеринариялық-санитариялық бақылау және қадағалау актісін жасау; </w:t>
      </w:r>
      <w:r>
        <w:br/>
      </w:r>
      <w:r>
        <w:rPr>
          <w:rFonts w:ascii="Times New Roman"/>
          <w:b w:val="false"/>
          <w:i w:val="false"/>
          <w:color w:val="000000"/>
          <w:sz w:val="28"/>
        </w:rPr>
        <w:t>
      </w:t>
      </w:r>
      <w:r>
        <w:rPr>
          <w:rFonts w:ascii="Times New Roman"/>
          <w:b w:val="false"/>
          <w:i w:val="false"/>
          <w:color w:val="000000"/>
          <w:sz w:val="28"/>
        </w:rPr>
        <w:t xml:space="preserve">13) Текелі қаласының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w:t>
      </w:r>
      <w:r>
        <w:rPr>
          <w:rFonts w:ascii="Times New Roman"/>
          <w:b w:val="false"/>
          <w:i w:val="false"/>
          <w:color w:val="000000"/>
          <w:sz w:val="28"/>
        </w:rPr>
        <w:t xml:space="preserve">14)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 </w:t>
      </w:r>
      <w:r>
        <w:br/>
      </w:r>
      <w:r>
        <w:rPr>
          <w:rFonts w:ascii="Times New Roman"/>
          <w:b w:val="false"/>
          <w:i w:val="false"/>
          <w:color w:val="000000"/>
          <w:sz w:val="28"/>
        </w:rPr>
        <w:t>
      </w:t>
      </w:r>
      <w:r>
        <w:rPr>
          <w:rFonts w:ascii="Times New Roman"/>
          <w:b w:val="false"/>
          <w:i w:val="false"/>
          <w:color w:val="000000"/>
          <w:sz w:val="28"/>
        </w:rPr>
        <w:t xml:space="preserve">15)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 </w:t>
      </w:r>
      <w:r>
        <w:br/>
      </w:r>
      <w:r>
        <w:rPr>
          <w:rFonts w:ascii="Times New Roman"/>
          <w:b w:val="false"/>
          <w:i w:val="false"/>
          <w:color w:val="000000"/>
          <w:sz w:val="28"/>
        </w:rPr>
        <w:t>
      </w:t>
      </w:r>
      <w:r>
        <w:rPr>
          <w:rFonts w:ascii="Times New Roman"/>
          <w:b w:val="false"/>
          <w:i w:val="false"/>
          <w:color w:val="000000"/>
          <w:sz w:val="28"/>
        </w:rPr>
        <w:t xml:space="preserve">16)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 </w:t>
      </w:r>
      <w:r>
        <w:br/>
      </w:r>
      <w:r>
        <w:rPr>
          <w:rFonts w:ascii="Times New Roman"/>
          <w:b w:val="false"/>
          <w:i w:val="false"/>
          <w:color w:val="000000"/>
          <w:sz w:val="28"/>
        </w:rPr>
        <w:t>
      </w:t>
      </w:r>
      <w:r>
        <w:rPr>
          <w:rFonts w:ascii="Times New Roman"/>
          <w:b w:val="false"/>
          <w:i w:val="false"/>
          <w:color w:val="000000"/>
          <w:sz w:val="28"/>
        </w:rPr>
        <w:t xml:space="preserve">17)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w:t>
      </w:r>
      <w:r>
        <w:rPr>
          <w:rFonts w:ascii="Times New Roman"/>
          <w:b w:val="false"/>
          <w:i w:val="false"/>
          <w:color w:val="000000"/>
          <w:sz w:val="28"/>
        </w:rPr>
        <w:t>18)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19)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20)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21)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 </w:t>
      </w:r>
      <w:r>
        <w:br/>
      </w:r>
      <w:r>
        <w:rPr>
          <w:rFonts w:ascii="Times New Roman"/>
          <w:b w:val="false"/>
          <w:i w:val="false"/>
          <w:color w:val="000000"/>
          <w:sz w:val="28"/>
        </w:rPr>
        <w:t>
      </w:t>
      </w:r>
      <w:r>
        <w:rPr>
          <w:rFonts w:ascii="Times New Roman"/>
          <w:b w:val="false"/>
          <w:i w:val="false"/>
          <w:color w:val="000000"/>
          <w:sz w:val="28"/>
        </w:rPr>
        <w:t>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"Текелі қаласының ветеринария бөлімі" мемлекеттік мекемесінің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"Текелі қаласының ветеринария бөлімі" мемлекеттік мекемесі басшылықты "Текелі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"Текелі қаласының ветеринария бөлімі" мемлекеттік мекемесінің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"Текелі қаласының ветеринария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"Текелі қаласының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"Текелі қаласының ветеринария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"Текелі қаласының ветеринария бөлімі" мемлекеттік мекемесінің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"Текелі қаласының ветеринария бөлімі" мемлекеттік мекемесі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4) "Текелі қаласының ветеринария бөлімі" мемлекеттік мекемесінің қызметкерлерін, "Текелі қаласының ветеринария бөлімі" мемлекеттік мекемесінің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"Текелі қаласының ветеринария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"Текелі қаласының ветеринария бөлімі" мемлекеттік мекемесіндегі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"Текелі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"Текелі қаласының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"Текелі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"Текелі қаласының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"Текелі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"Текелі қаласының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"Текелі қаласының ветеринария бөлімі" мемлекеттік мекемесінің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"Текелі қаласы әкімдігінің ветеринариялық станциясы" шаруашылық жүргізу құқығындағы мемлекеттік коммуналдық кәсіпорын.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