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7f52" w14:textId="9bf7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шалғайдағы елді мекенде тұратын балаларды жалпы білім беретін мектепке тасымалдаудың тәртібі мен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әкімдігінің 2015 жылғы 11 қарашадағы № 601 қаулысы. Алматы облысы Әділет департаментінде 2015 жылы № 3573 болып тіркелді. Күші жойылды - Алматы облысы Қонаев қалалық әкімдігінің 2024 жылғы 27 қарашадағы № 1012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Қонаев қалалық әкімдігінің 27.11.2024 </w:t>
      </w:r>
      <w:r>
        <w:rPr>
          <w:rFonts w:ascii="Times New Roman"/>
          <w:b w:val="false"/>
          <w:i w:val="false"/>
          <w:color w:val="000000"/>
          <w:sz w:val="28"/>
        </w:rPr>
        <w:t>№ 1012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"Автомобиль көлігі туралы" 2003 жылғы 4 шілдедегі Қазақстан Республикасының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Қапшағай қаласының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Қапшағай қаласының шалғайдағы елді мекенде тұратын балаларды жалпы білім беретін мектепке тасымалдаудың тәртібі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Қапшағай қаласының шалғайдағы елді мекенде тұратын балаларды жалпы білім беретін мектепке тасымалдаудың схемасын осы қаулының </w:t>
      </w:r>
      <w:r>
        <w:rPr>
          <w:rFonts w:ascii="Times New Roman"/>
          <w:b w:val="false"/>
          <w:i w:val="false"/>
          <w:color w:val="000000"/>
          <w:sz w:val="28"/>
        </w:rPr>
        <w:t>№ 2 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"Қапшағай қаласының білім бөлімі" мемлекеттік мекемесінің басшысы Ешимова Рысалды Советовнаға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қала әкімінің орынбасары Сугуров Ильяс Сейтбековичке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Кикимов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қаласы әкімдігінің 2015 жылғы 11 қарашадағы № 601 қаулысымен бекітілген № 1 қосымша</w:t>
            </w:r>
          </w:p>
        </w:tc>
      </w:tr>
    </w:tbl>
    <w:bookmarkStart w:name="z12" w:id="1"/>
    <w:p>
      <w:pPr>
        <w:spacing w:after="0"/>
        <w:ind w:left="0"/>
        <w:jc w:val="left"/>
      </w:pPr>
      <w:r>
        <w:rPr>
          <w:rFonts w:ascii="Times New Roman"/>
          <w:b/>
          <w:i w:val="false"/>
          <w:color w:val="000000"/>
        </w:rPr>
        <w:t xml:space="preserve"> Қапшағай қаласының шалғайдағы елдi мекенде тұратын балаларды жалпы бiлiм беретiн мектепке тасымалдаудың тәртiбi </w:t>
      </w:r>
    </w:p>
    <w:bookmarkEnd w:id="1"/>
    <w:bookmarkStart w:name="z13" w:id="2"/>
    <w:p>
      <w:pPr>
        <w:spacing w:after="0"/>
        <w:ind w:left="0"/>
        <w:jc w:val="left"/>
      </w:pPr>
      <w:r>
        <w:rPr>
          <w:rFonts w:ascii="Times New Roman"/>
          <w:b/>
          <w:i w:val="false"/>
          <w:color w:val="000000"/>
        </w:rPr>
        <w:t xml:space="preserve"> 1. Жалпы ережелер </w:t>
      </w:r>
    </w:p>
    <w:bookmarkEnd w:id="2"/>
    <w:bookmarkStart w:name="z14" w:id="3"/>
    <w:p>
      <w:pPr>
        <w:spacing w:after="0"/>
        <w:ind w:left="0"/>
        <w:jc w:val="both"/>
      </w:pPr>
      <w:r>
        <w:rPr>
          <w:rFonts w:ascii="Times New Roman"/>
          <w:b w:val="false"/>
          <w:i w:val="false"/>
          <w:color w:val="000000"/>
          <w:sz w:val="28"/>
        </w:rPr>
        <w:t xml:space="preserve">
      1. Қапшағай қаласының шалғайдағы елдi мекенде тұратын балаларды жалпы бiлiм беретiн мектепке тасымалдаудың осы тәртiбi (бұдан әрі–Тәртіп) "Автомобиль көлігі туралы" 2003 жылғы 4 шілдедегі Қазақстан Республикасы Заңының 14 бабына, сондай-ақ Қазақстан Республикасы Үкіметінің 2011 жылғы 2 шілдедегі № 767 қаулысымен бекітілген Автомобиль көлігімен жолаушылар мен багажды тасымалдау қағидасына (бұдан әрі-Қағида) сәйкес әзірленген. </w:t>
      </w:r>
    </w:p>
    <w:bookmarkEnd w:id="3"/>
    <w:bookmarkStart w:name="z15" w:id="4"/>
    <w:p>
      <w:pPr>
        <w:spacing w:after="0"/>
        <w:ind w:left="0"/>
        <w:jc w:val="left"/>
      </w:pPr>
      <w:r>
        <w:rPr>
          <w:rFonts w:ascii="Times New Roman"/>
          <w:b/>
          <w:i w:val="false"/>
          <w:color w:val="000000"/>
        </w:rPr>
        <w:t xml:space="preserve"> 2. Балаларды тасымалдау тәртiбi</w:t>
      </w:r>
    </w:p>
    <w:bookmarkEnd w:id="4"/>
    <w:p>
      <w:pPr>
        <w:spacing w:after="0"/>
        <w:ind w:left="0"/>
        <w:jc w:val="both"/>
      </w:pPr>
      <w:bookmarkStart w:name="z16" w:id="5"/>
      <w:r>
        <w:rPr>
          <w:rFonts w:ascii="Times New Roman"/>
          <w:b w:val="false"/>
          <w:i w:val="false"/>
          <w:color w:val="000000"/>
          <w:sz w:val="28"/>
        </w:rPr>
        <w:t>
      2. Балаларды тасымалдау талаптарына сәйкес жабдықталған автобустармен, шағын автобустармен және әрбір балаға отыратын жеке орын беріле отырып жүзеге асырылады.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тасымалдау бойынша қызмет көрсетуге тапсырыс берушi (бұдан әрi–тапсырыс берушi) балаларды арнайы тасымалдауды ұйымдастыруға жауапты заңды немесе жеке тұлғалар болуы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6.Тапсырыс берушi сондай-ақ оларға ұқсас қызмет көрсету мүмкiндiгi ұсынылған жағдайда тасымалдаушының функцияларын дербес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Бұл жағдайда тапсырыс берушi Ереженің тасымалдаушыларға қатысты талаптарын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Өтiнiмге тапсырыс берушi ұйымның бастығы немесе оның орынбасары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бастықтарының,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11.Автобусты күтiп тұрған балаларға арналған алаңшалар, олардың жүрiс бөлiгiне шығуын болдырмайтындай жеткiлiктi үлкен болуы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Балалардың топтарын 22.00-ден бастап 06.00 сағатқа дейін автобустармен тасымалдауға, сондай-ақ көрінім жеткіліксіз жағдайда (тұман,қаржауған,жаңбыр)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Автобустардың қозғалыс кестесiн тасымалдаушы мен тапсырыс берушi келiседi.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Кестенiң өзгеруi туралы тасымалдаушы тапсырыс берушiге хабарлайды, ол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белгiсiнсiз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жиналу орындарында және автобусты күту уақытында қауiпсiздiк тәртiбiнiң ережелерi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отырғызу және автобустан түсiру тәртiбi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автобустың қозғалу уақытындағы және аялдауы кезiндегi тәртiп ережелерi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тасымалдау кезiнде қауiптi немесе төтенше жағдайлар туындағандағы тәртiп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Балаларды тасымалдау кезiнде автобустың жүргiзушiсiне мыналарға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км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автобуспен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Ерiп жүрушiлер автобусқа отырғызу және одан түсiру, автобус қозғалысы кезiнде, аялдау уақытында балалар арасында тиiстi тәртiптi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 </w:t>
      </w:r>
    </w:p>
    <w:bookmarkStart w:name="z72" w:id="6"/>
    <w:p>
      <w:pPr>
        <w:spacing w:after="0"/>
        <w:ind w:left="0"/>
        <w:jc w:val="left"/>
      </w:pPr>
      <w:r>
        <w:rPr>
          <w:rFonts w:ascii="Times New Roman"/>
          <w:b/>
          <w:i w:val="false"/>
          <w:color w:val="000000"/>
        </w:rPr>
        <w:t xml:space="preserve"> 3. Қорытынды</w:t>
      </w:r>
    </w:p>
    <w:bookmarkEnd w:id="6"/>
    <w:bookmarkStart w:name="z73" w:id="7"/>
    <w:p>
      <w:pPr>
        <w:spacing w:after="0"/>
        <w:ind w:left="0"/>
        <w:jc w:val="both"/>
      </w:pPr>
      <w:r>
        <w:rPr>
          <w:rFonts w:ascii="Times New Roman"/>
          <w:b w:val="false"/>
          <w:i w:val="false"/>
          <w:color w:val="000000"/>
          <w:sz w:val="28"/>
        </w:rPr>
        <w:t>
      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қаласы әкімдігінің 2015 жылғы "11" қарашадағы № 601 қаулысына № 2 қосымша</w:t>
            </w:r>
          </w:p>
        </w:tc>
      </w:tr>
    </w:tbl>
    <w:p>
      <w:pPr>
        <w:spacing w:after="0"/>
        <w:ind w:left="0"/>
        <w:jc w:val="left"/>
      </w:pPr>
      <w:r>
        <w:rPr>
          <w:rFonts w:ascii="Times New Roman"/>
          <w:b/>
          <w:i w:val="false"/>
          <w:color w:val="000000"/>
        </w:rPr>
        <w:t xml:space="preserve"> Ақөзек шалғай мекенде тұратын балаларды Кербұлақ ауданындағы № 7 орта мектепке тасымалдау схемасы </w:t>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