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0efc" w14:textId="80e0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01 қыркүйектегі № 402 қаулысы. Алматы облысы Әділет департаментінде 2015 жылы 02 қазанда № 3463 болып тіркелді. Күші жойылды - Алматы облысы әкімдігінің 2018 жылғы 28 желтоқсандағы № 621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28.12.2018 </w:t>
      </w:r>
      <w:r>
        <w:rPr>
          <w:rFonts w:ascii="Times New Roman"/>
          <w:b w:val="false"/>
          <w:i w:val="false"/>
          <w:color w:val="000000"/>
          <w:sz w:val="28"/>
        </w:rPr>
        <w:t>№ 621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Республикасының инвестициялар және даму министрінің 2015 жылғы 30 сәуірдегі "Өнеркәсiп және экспорттық бақылау саласында көрсететін мемлекеттiк қызметтер стандарттарын бекiту туралы" № 563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 әкімдігінің 2014 жылғы 13 мамырдағы №161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жылдың 13 маусымда № 2748 тіркелген, 2014 жылдың 10 шілдесінде № 79 "Жетісу" </w:t>
      </w:r>
      <w:r>
        <w:rPr>
          <w:rFonts w:ascii="Times New Roman"/>
          <w:b w:val="false"/>
          <w:i w:val="false"/>
          <w:color w:val="000000"/>
          <w:sz w:val="28"/>
        </w:rPr>
        <w:t>және № 79 "Огни Алатау"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"Алматы облысының кәсіпкерлік және индустриялық-инновациялық даму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Серік Мелісұлы Тұрдалиевке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2015 жылғы 1 қыркүйектегі № 402 қаулысымен бекітілген</w:t>
            </w:r>
          </w:p>
        </w:tc>
      </w:tr>
    </w:tbl>
    <w:bookmarkStart w:name="z13" w:id="1"/>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w:t>
      </w:r>
      <w:r>
        <w:rPr>
          <w:rFonts w:ascii="Times New Roman"/>
          <w:b/>
          <w:i w:val="false"/>
          <w:color w:val="000000"/>
        </w:rPr>
        <w:t>көрсетiлетiн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қызмет көрсету (бұдан әрі – мемлекеттік қызмет) "Алматы облысы кәсіпкерлік және индустриялық-инновациялық даму басқармасы" мемлекеттік мекемесімен жүзеге асырады (бұдан әрі -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 Қазақстан Республикасы инвестиция және даму министрінің 2015 жылғы 30 наурыздағы № 563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стандарты негізінде (бұдан әрі – Стандарт)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"электрондық үкiметтiң" www.egov.kz, www.elicense.kz веб-порталы (бұдан әрi - портал) арқылы жүзеге асырылады.</w:t>
      </w:r>
    </w:p>
    <w:bookmarkEnd w:id="3"/>
    <w:bookmarkStart w:name="z21" w:id="4"/>
    <w:p>
      <w:pPr>
        <w:spacing w:after="0"/>
        <w:ind w:left="0"/>
        <w:jc w:val="left"/>
      </w:pPr>
      <w:r>
        <w:rPr>
          <w:rFonts w:ascii="Times New Roman"/>
          <w:b/>
          <w:i w:val="false"/>
          <w:color w:val="000000"/>
        </w:rPr>
        <w:t xml:space="preserve"> 2. Мемлекеттік қызмет көрсету процесінде құрылымдық </w:t>
      </w:r>
      <w:r>
        <w:rPr>
          <w:rFonts w:ascii="Times New Roman"/>
          <w:b/>
          <w:i w:val="false"/>
          <w:color w:val="000000"/>
        </w:rPr>
        <w:t>бөлімшелер (қызметкерлер) мен көрсетілітін қызметті берушінің іс-қимыл тәртібін сипаттау.</w:t>
      </w:r>
    </w:p>
    <w:bookmarkEnd w:id="4"/>
    <w:bookmarkStart w:name="z23" w:id="5"/>
    <w:p>
      <w:pPr>
        <w:spacing w:after="0"/>
        <w:ind w:left="0"/>
        <w:jc w:val="both"/>
      </w:pPr>
      <w:r>
        <w:rPr>
          <w:rFonts w:ascii="Times New Roman"/>
          <w:b w:val="false"/>
          <w:i w:val="false"/>
          <w:color w:val="000000"/>
          <w:sz w:val="28"/>
        </w:rPr>
        <w:t>
      4. Мемлекеттік қызметті көрсету мерзімі Стандарттың 4 тармағында көрсетілген.</w:t>
      </w:r>
      <w:r>
        <w:br/>
      </w:r>
      <w:r>
        <w:rPr>
          <w:rFonts w:ascii="Times New Roman"/>
          <w:b w:val="false"/>
          <w:i w:val="false"/>
          <w:color w:val="000000"/>
          <w:sz w:val="28"/>
        </w:rPr>
        <w:t xml:space="preserve">
      </w:t>
      </w:r>
      <w:r>
        <w:rPr>
          <w:rFonts w:ascii="Times New Roman"/>
          <w:b w:val="false"/>
          <w:i w:val="false"/>
          <w:color w:val="000000"/>
          <w:sz w:val="28"/>
        </w:rPr>
        <w:t>5. Мемлекеттiк көрсетiлетiн қызметтiң нысаны - электрондық (ішінара автоматтандырылған) және (немесе) қағаз түрiнде.</w:t>
      </w:r>
      <w:r>
        <w:br/>
      </w:r>
      <w:r>
        <w:rPr>
          <w:rFonts w:ascii="Times New Roman"/>
          <w:b w:val="false"/>
          <w:i w:val="false"/>
          <w:color w:val="000000"/>
          <w:sz w:val="28"/>
        </w:rPr>
        <w:t xml:space="preserve">
      </w:t>
      </w:r>
      <w:r>
        <w:rPr>
          <w:rFonts w:ascii="Times New Roman"/>
          <w:b w:val="false"/>
          <w:i w:val="false"/>
          <w:color w:val="000000"/>
          <w:sz w:val="28"/>
        </w:rPr>
        <w:t>6. Мемлекеттiк көрсетiлетiн қызметтiң нәтижесi - заңды тұлғалардың түстi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мемлекеттiк көрсетiлетiн қызмет стандартының 10-тармағында көзделген жағдайларда және негiздер бойынша мемлекеттiк көрсетілетін қызметтi көрсетуден бас тарту туралы дәлелдi жауап.</w:t>
      </w:r>
      <w:r>
        <w:br/>
      </w:r>
      <w:r>
        <w:rPr>
          <w:rFonts w:ascii="Times New Roman"/>
          <w:b w:val="false"/>
          <w:i w:val="false"/>
          <w:color w:val="000000"/>
          <w:sz w:val="28"/>
        </w:rPr>
        <w:t xml:space="preserve">
      </w:t>
      </w:r>
      <w:r>
        <w:rPr>
          <w:rFonts w:ascii="Times New Roman"/>
          <w:b w:val="false"/>
          <w:i w:val="false"/>
          <w:color w:val="000000"/>
          <w:sz w:val="28"/>
        </w:rPr>
        <w:t xml:space="preserve">Мемлекеттiк қызметтi көрсету нәтижесiн ұсыну нысаны: электрондық түрiнде. </w:t>
      </w:r>
      <w:r>
        <w:br/>
      </w:r>
      <w:r>
        <w:rPr>
          <w:rFonts w:ascii="Times New Roman"/>
          <w:b w:val="false"/>
          <w:i w:val="false"/>
          <w:color w:val="000000"/>
          <w:sz w:val="28"/>
        </w:rPr>
        <w:t xml:space="preserve">
      </w:t>
      </w:r>
      <w:r>
        <w:rPr>
          <w:rFonts w:ascii="Times New Roman"/>
          <w:b w:val="false"/>
          <w:i w:val="false"/>
          <w:color w:val="000000"/>
          <w:sz w:val="28"/>
        </w:rPr>
        <w:t>Мемлекеттiк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куәландырылған электрондық құжат нысанында "жеке кабинетіне" жіберіледі.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r>
        <w:br/>
      </w:r>
      <w:r>
        <w:rPr>
          <w:rFonts w:ascii="Times New Roman"/>
          <w:b w:val="false"/>
          <w:i w:val="false"/>
          <w:color w:val="000000"/>
          <w:sz w:val="28"/>
        </w:rPr>
        <w:t xml:space="preserve">
      </w:t>
      </w:r>
      <w:r>
        <w:rPr>
          <w:rFonts w:ascii="Times New Roman"/>
          <w:b w:val="false"/>
          <w:i w:val="false"/>
          <w:color w:val="000000"/>
          <w:sz w:val="28"/>
        </w:rPr>
        <w:t>7. Қызмет алушының жеке өзі уәкілетті органға Стандарттың №1 қосымшасына сәйкес өтінішті ұсынған кезде Мемлекеттік қызмет көрсетіледі.</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қызмет алушы Стандарттың 9 тармағында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9. Мемлекеттiк көрсетілетін қызмет заңды тұлғаларға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 Стандарттың 9 тармағында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18.30-ге дейін, үзіліс 13.00-ден 14.30-ға дейін.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 көрсету нәтижелерін беру сағат 9.00-ден 18.30 аралығында, 13.00-ден 14.30-ға дейінгі түскі үзіліспен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алдын ала жазылусыз және жеделдетілген қызмет көрсетусіз кезек күту тәртібімен жүргізіледі.</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берушінің және (немесе)мемлекеттік қызметті көрсету мәселесі бойынша лауазымды тұлғалардың шешімдеріне, әрекетіне (әрекетсіздігіне) шағымдану Стандарттың 11 тармағында көрсетілген.</w:t>
      </w:r>
      <w:r>
        <w:br/>
      </w:r>
      <w:r>
        <w:rPr>
          <w:rFonts w:ascii="Times New Roman"/>
          <w:b w:val="false"/>
          <w:i w:val="false"/>
          <w:color w:val="000000"/>
          <w:sz w:val="28"/>
        </w:rPr>
        <w:t xml:space="preserve">
      </w:t>
      </w:r>
      <w:r>
        <w:rPr>
          <w:rFonts w:ascii="Times New Roman"/>
          <w:b w:val="false"/>
          <w:i w:val="false"/>
          <w:color w:val="000000"/>
          <w:sz w:val="28"/>
        </w:rPr>
        <w:t>12. Электронды мемлекеттік қызметтік "сапа" және "қол жетімділік" көрсеткіштерін анықтау үшін сауалнама нысаны осы регламенттің 6 қосымшасында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13. "электрондық Үкіметтің" веб-порталы арқылы құрылымдық-функционалдық бірліктердің іс-қимылдарын сипаттау мен орындау мерзімі ( 1-кестеде) осы Регламенттің 1-қосымшада келтірілген; </w:t>
      </w:r>
      <w:r>
        <w:br/>
      </w:r>
      <w:r>
        <w:rPr>
          <w:rFonts w:ascii="Times New Roman"/>
          <w:b w:val="false"/>
          <w:i w:val="false"/>
          <w:color w:val="000000"/>
          <w:sz w:val="28"/>
        </w:rPr>
        <w:t xml:space="preserve">
      </w:t>
      </w:r>
      <w:r>
        <w:rPr>
          <w:rFonts w:ascii="Times New Roman"/>
          <w:b w:val="false"/>
          <w:i w:val="false"/>
          <w:color w:val="000000"/>
          <w:sz w:val="28"/>
        </w:rPr>
        <w:t>14. Қызмет көрсетуші арқылы құрылымдық - функционалдық бірліктердің іс - қимылдарын сипаттау мен орындау мерзімі (2-кестеде) осы Регламенттің 2-қосымшада келтірілген;</w:t>
      </w:r>
      <w:r>
        <w:br/>
      </w:r>
      <w:r>
        <w:rPr>
          <w:rFonts w:ascii="Times New Roman"/>
          <w:b w:val="false"/>
          <w:i w:val="false"/>
          <w:color w:val="000000"/>
          <w:sz w:val="28"/>
        </w:rPr>
        <w:t xml:space="preserve">
      </w:t>
      </w:r>
      <w:r>
        <w:rPr>
          <w:rFonts w:ascii="Times New Roman"/>
          <w:b w:val="false"/>
          <w:i w:val="false"/>
          <w:color w:val="000000"/>
          <w:sz w:val="28"/>
        </w:rPr>
        <w:t>15. "электрондық Үкіметтің" веб-порталы арқылы қадамдық іс-қимылы және шешімі осы регламенттің 3-қосымшада келтірілген (электронды мемлекеттік қызметті көрсету кезіндегі функционалдық өзара іс-қимылдың № 1 диаграммасы):</w:t>
      </w:r>
      <w:r>
        <w:br/>
      </w:r>
      <w:r>
        <w:rPr>
          <w:rFonts w:ascii="Times New Roman"/>
          <w:b w:val="false"/>
          <w:i w:val="false"/>
          <w:color w:val="000000"/>
          <w:sz w:val="28"/>
        </w:rPr>
        <w:t xml:space="preserve">
      </w:t>
      </w:r>
      <w:r>
        <w:rPr>
          <w:rFonts w:ascii="Times New Roman"/>
          <w:b w:val="false"/>
          <w:i w:val="false"/>
          <w:color w:val="000000"/>
          <w:sz w:val="28"/>
        </w:rPr>
        <w:t>1) қызмет алушы өзінің электрондық цифрлық қолтаңбаның тіркеу куәлігінің көмегімен "электрондық Үкіметтің" веб-порталына тіркеуді жүзеге асырады, ол тұтынушының компьютерінің интернет-браузерінде сақталады ("электрондық Үкіметтің" веб-порталында тіркелмеген қызмет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қызмет алушының компьютерінің интернет-браузерінде электрондық цифрлық қолтаңбасын тіркеу куәлігін бекіту, мемлекеттік қызметті алу үшін "электрондық Үкіметтің" веб-порталына қызмет алушы пароль енгізу процесі (авторизациялау процесі);</w:t>
      </w:r>
      <w:r>
        <w:br/>
      </w:r>
      <w:r>
        <w:rPr>
          <w:rFonts w:ascii="Times New Roman"/>
          <w:b w:val="false"/>
          <w:i w:val="false"/>
          <w:color w:val="000000"/>
          <w:sz w:val="28"/>
        </w:rPr>
        <w:t xml:space="preserve">
      </w:t>
      </w:r>
      <w:r>
        <w:rPr>
          <w:rFonts w:ascii="Times New Roman"/>
          <w:b w:val="false"/>
          <w:i w:val="false"/>
          <w:color w:val="000000"/>
          <w:sz w:val="28"/>
        </w:rPr>
        <w:t>3) 1-шарт – "электрондық Үкіметтің" веб-порталында тіркелген қызмет алушы туралы деректердің түпнұсқалығын логин (бизнес - сәйкестендіру нөмірі) және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4) 2-процесс – қызмет алушы деректерінде бұзушылықтардың болуымен байланысты "электрондық Үкіметтің" веб-порталымен авторизациядан бас тарту туралы хабарламаны құру;</w:t>
      </w:r>
      <w:r>
        <w:br/>
      </w:r>
      <w:r>
        <w:rPr>
          <w:rFonts w:ascii="Times New Roman"/>
          <w:b w:val="false"/>
          <w:i w:val="false"/>
          <w:color w:val="000000"/>
          <w:sz w:val="28"/>
        </w:rPr>
        <w:t xml:space="preserve">
      </w:t>
      </w:r>
      <w:r>
        <w:rPr>
          <w:rFonts w:ascii="Times New Roman"/>
          <w:b w:val="false"/>
          <w:i w:val="false"/>
          <w:color w:val="000000"/>
          <w:sz w:val="28"/>
        </w:rPr>
        <w:t>5) 3-процесс – қызмет алушы осы регламентте көрсетілген қызметті таңдайды, қызмет көрсету және нысанның құрылымы мен форматтық талаптарының есебімен, "Заңды тұлғалар" "Е-лицензиялау" мемлекеттік дерекқорлар ақпараттық жүйесінің сұрау нысанына электронды түрде қажетті құжаттарды бекіте отырып, оны қызмет алушының толтыруы үшін экранға сұрау нысанын шығару;</w:t>
      </w:r>
      <w:r>
        <w:br/>
      </w:r>
      <w:r>
        <w:rPr>
          <w:rFonts w:ascii="Times New Roman"/>
          <w:b w:val="false"/>
          <w:i w:val="false"/>
          <w:color w:val="000000"/>
          <w:sz w:val="28"/>
        </w:rPr>
        <w:t xml:space="preserve">
      </w:t>
      </w:r>
      <w:r>
        <w:rPr>
          <w:rFonts w:ascii="Times New Roman"/>
          <w:b w:val="false"/>
          <w:i w:val="false"/>
          <w:color w:val="000000"/>
          <w:sz w:val="28"/>
        </w:rPr>
        <w:t>6) 4-процесс – қызметтерді "электрондық Үкіметтің" төлем шлюз арқылы төлеу, одан кейін бұл ақпарат "Заңды тұлғалар" "Е-лицензиялау" мемлекеттік дерекқорлар ақпараттық жүйесіне түседі;</w:t>
      </w:r>
      <w:r>
        <w:br/>
      </w:r>
      <w:r>
        <w:rPr>
          <w:rFonts w:ascii="Times New Roman"/>
          <w:b w:val="false"/>
          <w:i w:val="false"/>
          <w:color w:val="000000"/>
          <w:sz w:val="28"/>
        </w:rPr>
        <w:t xml:space="preserve">
      </w:t>
      </w:r>
      <w:r>
        <w:rPr>
          <w:rFonts w:ascii="Times New Roman"/>
          <w:b w:val="false"/>
          <w:i w:val="false"/>
          <w:color w:val="000000"/>
          <w:sz w:val="28"/>
        </w:rPr>
        <w:t>7) 2-шарт - қызмет көрсеткені үшін төлем "Заңды тұлғалар" "Е-лицензиялау" мемлекеттік дерекқорлар ақпараттық жүйесінде тексеру;</w:t>
      </w:r>
      <w:r>
        <w:br/>
      </w:r>
      <w:r>
        <w:rPr>
          <w:rFonts w:ascii="Times New Roman"/>
          <w:b w:val="false"/>
          <w:i w:val="false"/>
          <w:color w:val="000000"/>
          <w:sz w:val="28"/>
        </w:rPr>
        <w:t xml:space="preserve">
      </w:t>
      </w:r>
      <w:r>
        <w:rPr>
          <w:rFonts w:ascii="Times New Roman"/>
          <w:b w:val="false"/>
          <w:i w:val="false"/>
          <w:color w:val="000000"/>
          <w:sz w:val="28"/>
        </w:rPr>
        <w:t>8) 5-процесс – қызметтерді "Заңды тұлғалар" "Е-лицензиялау" мемлекеттік дерекқорлар ақпараттық жүйесінде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xml:space="preserve">
      </w:t>
      </w:r>
      <w:r>
        <w:rPr>
          <w:rFonts w:ascii="Times New Roman"/>
          <w:b w:val="false"/>
          <w:i w:val="false"/>
          <w:color w:val="000000"/>
          <w:sz w:val="28"/>
        </w:rPr>
        <w:t>9) 6-процесс – сұрауды куәландыру (қол қою) үшін қызмет алушының электрондық цифрлық қолтаңбасын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10) 3-шарт – электрондық цифрлық қолтаңбасын тіркеу куәлігінің қолданылу мерзімін және тізімде кері қайтарылған тіркеу куәліктерінің (жойылған) жоқ болуын, сондай-ақ сұрауда көрсетілген бизнес - сәйкестендіру нөмірі арасында және электрондық цифрлық қолтаңбасын тіркеу куәлігінде көрсетілген сәйкестендіру деректерінің сәйкестігін "электрондық Үкіметтің" веб-порталында тексеру;</w:t>
      </w:r>
      <w:r>
        <w:br/>
      </w:r>
      <w:r>
        <w:rPr>
          <w:rFonts w:ascii="Times New Roman"/>
          <w:b w:val="false"/>
          <w:i w:val="false"/>
          <w:color w:val="000000"/>
          <w:sz w:val="28"/>
        </w:rPr>
        <w:t xml:space="preserve">
      </w:t>
      </w:r>
      <w:r>
        <w:rPr>
          <w:rFonts w:ascii="Times New Roman"/>
          <w:b w:val="false"/>
          <w:i w:val="false"/>
          <w:color w:val="000000"/>
          <w:sz w:val="28"/>
        </w:rPr>
        <w:t>11) 7-процесс – қызмет алушының электрондық цифрлық қолтаңбасының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xml:space="preserve">
      </w:t>
      </w:r>
      <w:r>
        <w:rPr>
          <w:rFonts w:ascii="Times New Roman"/>
          <w:b w:val="false"/>
          <w:i w:val="false"/>
          <w:color w:val="000000"/>
          <w:sz w:val="28"/>
        </w:rPr>
        <w:t>12) 8-процесс – қызмет алушының электрондық цифрлық қолтаңбасы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xml:space="preserve">
      </w:t>
      </w:r>
      <w:r>
        <w:rPr>
          <w:rFonts w:ascii="Times New Roman"/>
          <w:b w:val="false"/>
          <w:i w:val="false"/>
          <w:color w:val="000000"/>
          <w:sz w:val="28"/>
        </w:rPr>
        <w:t>13) 9-процесс - "Заңды тұлғалар" "Е-лицензиялау" мемлекеттік дерекқорлар ақпараттық жүйесінде электронды құжатты (қызмет алушының сұрауын) тіркеу және "Заңды тұлғалар" "Е-лицензиялау" мемлекеттік дерекқорлар ақпараттық жүйесінде сұрауды өңдеу;</w:t>
      </w:r>
      <w:r>
        <w:br/>
      </w:r>
      <w:r>
        <w:rPr>
          <w:rFonts w:ascii="Times New Roman"/>
          <w:b w:val="false"/>
          <w:i w:val="false"/>
          <w:color w:val="000000"/>
          <w:sz w:val="28"/>
        </w:rPr>
        <w:t xml:space="preserve">
      </w:t>
      </w:r>
      <w:r>
        <w:rPr>
          <w:rFonts w:ascii="Times New Roman"/>
          <w:b w:val="false"/>
          <w:i w:val="false"/>
          <w:color w:val="000000"/>
          <w:sz w:val="28"/>
        </w:rPr>
        <w:t>14) 4-шарт – лицензия беру үшін қызмет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xml:space="preserve">
      </w:t>
      </w:r>
      <w:r>
        <w:rPr>
          <w:rFonts w:ascii="Times New Roman"/>
          <w:b w:val="false"/>
          <w:i w:val="false"/>
          <w:color w:val="000000"/>
          <w:sz w:val="28"/>
        </w:rPr>
        <w:t>15) 10-процесс – қызмет алушының "Заңды тұлғалар" "Е-лицензиялау" мемлекеттік дерекқорлар ақпарттық жүйесіндегі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xml:space="preserve">
      </w:t>
      </w:r>
      <w:r>
        <w:rPr>
          <w:rFonts w:ascii="Times New Roman"/>
          <w:b w:val="false"/>
          <w:i w:val="false"/>
          <w:color w:val="000000"/>
          <w:sz w:val="28"/>
        </w:rPr>
        <w:t xml:space="preserve">16) 11-процесс - қызмет алушы "Заңды тұлғалар" "Е-лицензиялау" мемлекеттік дерекқорлар ақпарттық жүйесімен құрылған қызмет (электрондық лицензия) нәтижесін алады. Электронды құжат қызмет көрсетушінің уәкілетті тұлғасының электрондық цифрлық қолтаңбасымен құрылады. </w:t>
      </w:r>
      <w:r>
        <w:br/>
      </w:r>
      <w:r>
        <w:rPr>
          <w:rFonts w:ascii="Times New Roman"/>
          <w:b w:val="false"/>
          <w:i w:val="false"/>
          <w:color w:val="000000"/>
          <w:sz w:val="28"/>
        </w:rPr>
        <w:t xml:space="preserve">
      </w:t>
      </w:r>
      <w:r>
        <w:rPr>
          <w:rFonts w:ascii="Times New Roman"/>
          <w:b w:val="false"/>
          <w:i w:val="false"/>
          <w:color w:val="000000"/>
          <w:sz w:val="28"/>
        </w:rPr>
        <w:t>16. Қызмет көрсетуші арқылы қадамдық іс-қимылы және шешімі осы регламентке 4-қосымшада келтірілген (электронды мемлекеттік қызметті көрсету кезіндегі функционалдық өзара іс-қимылдың № 2 диаграммасы):</w:t>
      </w:r>
      <w:r>
        <w:br/>
      </w:r>
      <w:r>
        <w:rPr>
          <w:rFonts w:ascii="Times New Roman"/>
          <w:b w:val="false"/>
          <w:i w:val="false"/>
          <w:color w:val="000000"/>
          <w:sz w:val="28"/>
        </w:rPr>
        <w:t xml:space="preserve">
      </w:t>
      </w:r>
      <w:r>
        <w:rPr>
          <w:rFonts w:ascii="Times New Roman"/>
          <w:b w:val="false"/>
          <w:i w:val="false"/>
          <w:color w:val="000000"/>
          <w:sz w:val="28"/>
        </w:rPr>
        <w:t>1) 1-процесс – мемлекеттік қызметті көрсету үшін қызмет көрсетуші қызметкерінің логин мен парольді "Заңды тұлғалар" "Е-лицензиялау" мемлекеттік дерекқорлар ақпарттық жүйесінде енгізуі;</w:t>
      </w:r>
      <w:r>
        <w:br/>
      </w:r>
      <w:r>
        <w:rPr>
          <w:rFonts w:ascii="Times New Roman"/>
          <w:b w:val="false"/>
          <w:i w:val="false"/>
          <w:color w:val="000000"/>
          <w:sz w:val="28"/>
        </w:rPr>
        <w:t xml:space="preserve">
      </w:t>
      </w:r>
      <w:r>
        <w:rPr>
          <w:rFonts w:ascii="Times New Roman"/>
          <w:b w:val="false"/>
          <w:i w:val="false"/>
          <w:color w:val="000000"/>
          <w:sz w:val="28"/>
        </w:rPr>
        <w:t>2) 1-шарт – қызмет көрсетушінің тіркелген қызметкері туралы деректердің нақтылығын "Заңды тұлғалар" "Е-лицензиялау" мемлекеттік дерекқорлар ақпарттық жүйесінде логин және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3) 2-процесс – қызмет көрсетуші қызметкерінің деректерінде бұзушылықтардың бар болуына байланысты авторизациялаудан бас тарту туралы хабарламаны "Заңды тұлғалар" "Е-лицензиялау" мемлекеттік дерекқорлар ақпарттық жүйесінде құру;</w:t>
      </w:r>
      <w:r>
        <w:br/>
      </w:r>
      <w:r>
        <w:rPr>
          <w:rFonts w:ascii="Times New Roman"/>
          <w:b w:val="false"/>
          <w:i w:val="false"/>
          <w:color w:val="000000"/>
          <w:sz w:val="28"/>
        </w:rPr>
        <w:t xml:space="preserve">
      </w:t>
      </w:r>
      <w:r>
        <w:rPr>
          <w:rFonts w:ascii="Times New Roman"/>
          <w:b w:val="false"/>
          <w:i w:val="false"/>
          <w:color w:val="000000"/>
          <w:sz w:val="28"/>
        </w:rPr>
        <w:t>4) 3 процесс – қызметкердің, осы регламентте көрсетілген қызметтің қызмет берушісін таңдауы, қызмет көрсету үшін сұрау салу нысанын экранға шығару және қызмет беруші қызметкерлерінің, алушының деректерін енгізуі, сонымен қатар, алушы өкілінің сенімхат бойынша деректері (нотариалдық расталған сенімхат бойынша, сенімхаттың басқа куәлігі бойынша - сенімхат деректері толтырылмайды);</w:t>
      </w:r>
      <w:r>
        <w:br/>
      </w:r>
      <w:r>
        <w:rPr>
          <w:rFonts w:ascii="Times New Roman"/>
          <w:b w:val="false"/>
          <w:i w:val="false"/>
          <w:color w:val="000000"/>
          <w:sz w:val="28"/>
        </w:rPr>
        <w:t xml:space="preserve">
      </w:t>
      </w:r>
      <w:r>
        <w:rPr>
          <w:rFonts w:ascii="Times New Roman"/>
          <w:b w:val="false"/>
          <w:i w:val="false"/>
          <w:color w:val="000000"/>
          <w:sz w:val="28"/>
        </w:rPr>
        <w:t>5) 4-процесс – "электрондық Үкімет" шлюзі арқылы қызмет алушы туралы деректерін "Заңды тұлғалар" "Е-лицензиялау" мемлекеттік дерекқорлар ақпарттық жүйесіне жіберу;</w:t>
      </w:r>
      <w:r>
        <w:br/>
      </w:r>
      <w:r>
        <w:rPr>
          <w:rFonts w:ascii="Times New Roman"/>
          <w:b w:val="false"/>
          <w:i w:val="false"/>
          <w:color w:val="000000"/>
          <w:sz w:val="28"/>
        </w:rPr>
        <w:t xml:space="preserve">
      </w:t>
      </w:r>
      <w:r>
        <w:rPr>
          <w:rFonts w:ascii="Times New Roman"/>
          <w:b w:val="false"/>
          <w:i w:val="false"/>
          <w:color w:val="000000"/>
          <w:sz w:val="28"/>
        </w:rPr>
        <w:t>6) 2-шарт – қызмет алушының деректері "Заңды тұлғалар" мемлекеттік дерекқорлар және бірыңғай нотариалды ақпараттық жүйесінде бар болуын тексеру;</w:t>
      </w:r>
      <w:r>
        <w:br/>
      </w:r>
      <w:r>
        <w:rPr>
          <w:rFonts w:ascii="Times New Roman"/>
          <w:b w:val="false"/>
          <w:i w:val="false"/>
          <w:color w:val="000000"/>
          <w:sz w:val="28"/>
        </w:rPr>
        <w:t xml:space="preserve">
      </w:t>
      </w:r>
      <w:r>
        <w:rPr>
          <w:rFonts w:ascii="Times New Roman"/>
          <w:b w:val="false"/>
          <w:i w:val="false"/>
          <w:color w:val="000000"/>
          <w:sz w:val="28"/>
        </w:rPr>
        <w:t>7) 5-процесс–қызмет алушы деректерінің "Заңды тұлғалар" "Е-лицензиялау" мемлекеттік дерекқорлар ақпарттық жүйесінде жоқ болуына байланысты деректерді алудың мүмкін еместігі туралы хабарламаны құру;</w:t>
      </w:r>
      <w:r>
        <w:br/>
      </w:r>
      <w:r>
        <w:rPr>
          <w:rFonts w:ascii="Times New Roman"/>
          <w:b w:val="false"/>
          <w:i w:val="false"/>
          <w:color w:val="000000"/>
          <w:sz w:val="28"/>
        </w:rPr>
        <w:t xml:space="preserve">
      </w:t>
      </w:r>
      <w:r>
        <w:rPr>
          <w:rFonts w:ascii="Times New Roman"/>
          <w:b w:val="false"/>
          <w:i w:val="false"/>
          <w:color w:val="000000"/>
          <w:sz w:val="28"/>
        </w:rPr>
        <w:t>8) 6-процесс – құжаттардың қағаз нысанда болуы туралы белгісі бөлігінде сұрау нысанын толтыру және қызмет көрсетуші қызметкерінің қызмет алушы ұсынған қажетті құжаттарды сканерлеуі;</w:t>
      </w:r>
      <w:r>
        <w:br/>
      </w:r>
      <w:r>
        <w:rPr>
          <w:rFonts w:ascii="Times New Roman"/>
          <w:b w:val="false"/>
          <w:i w:val="false"/>
          <w:color w:val="000000"/>
          <w:sz w:val="28"/>
        </w:rPr>
        <w:t xml:space="preserve">
      </w:t>
      </w:r>
      <w:r>
        <w:rPr>
          <w:rFonts w:ascii="Times New Roman"/>
          <w:b w:val="false"/>
          <w:i w:val="false"/>
          <w:color w:val="000000"/>
          <w:sz w:val="28"/>
        </w:rPr>
        <w:t>9) 7-процесс – сұрауды "Заңды тұлғалар" "Е-лицензиялау" мемлекеттік дерекқорлар ақпарттық жүйесіне тіркеу және "Заңды тұлғалар" "Е-лицензиялау" мемлекеттік дерекқорлар ақпарттық жүйесінде қызметтерді өңдеу;</w:t>
      </w:r>
      <w:r>
        <w:br/>
      </w:r>
      <w:r>
        <w:rPr>
          <w:rFonts w:ascii="Times New Roman"/>
          <w:b w:val="false"/>
          <w:i w:val="false"/>
          <w:color w:val="000000"/>
          <w:sz w:val="28"/>
        </w:rPr>
        <w:t xml:space="preserve">
      </w:t>
      </w:r>
      <w:r>
        <w:rPr>
          <w:rFonts w:ascii="Times New Roman"/>
          <w:b w:val="false"/>
          <w:i w:val="false"/>
          <w:color w:val="000000"/>
          <w:sz w:val="28"/>
        </w:rPr>
        <w:t>10) 3-шарт – қызмет көрсетушінің лицензия беру үшін қызмет алушының біліктілік талаптарына және негіздерге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11) 8-процесс - "Заңды тұлғалар" "Е-лицензиялау" мемлекеттік дерекқорлар ақпарттық жүйесінде қызмет алушы ұсынған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xml:space="preserve">
      </w:t>
      </w:r>
      <w:r>
        <w:rPr>
          <w:rFonts w:ascii="Times New Roman"/>
          <w:b w:val="false"/>
          <w:i w:val="false"/>
          <w:color w:val="000000"/>
          <w:sz w:val="28"/>
        </w:rPr>
        <w:t>12) 9-процесс – қызмет алушы "Заңды тұлғалар" "Е-лицензиялау" мемлекеттік дерекқорлар ақпарттық жүйесінде құрылған қызмет нәтижесін алады. Электронды құжат қызмет көрсетушінің уәкілетті тұлғасының электрондық цифрлық қолтаңбасын пайдалануымен құрылады.</w:t>
      </w:r>
      <w:r>
        <w:br/>
      </w:r>
      <w:r>
        <w:rPr>
          <w:rFonts w:ascii="Times New Roman"/>
          <w:b w:val="false"/>
          <w:i w:val="false"/>
          <w:color w:val="000000"/>
          <w:sz w:val="28"/>
        </w:rPr>
        <w:t xml:space="preserve">
      </w:t>
      </w:r>
      <w:r>
        <w:rPr>
          <w:rFonts w:ascii="Times New Roman"/>
          <w:b w:val="false"/>
          <w:i w:val="false"/>
          <w:color w:val="000000"/>
          <w:sz w:val="28"/>
        </w:rPr>
        <w:t>Сұрауды өңдегеннен кейін қызмет алушыға сұрауды өңдеу нәтижелерін мынадай үлгімен қарау мүмкіндігі беріледі:</w:t>
      </w:r>
      <w:r>
        <w:br/>
      </w:r>
      <w:r>
        <w:rPr>
          <w:rFonts w:ascii="Times New Roman"/>
          <w:b w:val="false"/>
          <w:i w:val="false"/>
          <w:color w:val="000000"/>
          <w:sz w:val="28"/>
        </w:rPr>
        <w:t xml:space="preserve">
      </w:t>
      </w:r>
      <w:r>
        <w:rPr>
          <w:rFonts w:ascii="Times New Roman"/>
          <w:b w:val="false"/>
          <w:i w:val="false"/>
          <w:color w:val="000000"/>
          <w:sz w:val="28"/>
        </w:rPr>
        <w:t>"ашу" деген түймені басқаннан кейін – сұрау нәтижесі экранның дисплейіне шығады;</w:t>
      </w:r>
      <w:r>
        <w:br/>
      </w:r>
      <w:r>
        <w:rPr>
          <w:rFonts w:ascii="Times New Roman"/>
          <w:b w:val="false"/>
          <w:i w:val="false"/>
          <w:color w:val="000000"/>
          <w:sz w:val="28"/>
        </w:rPr>
        <w:t xml:space="preserve">
      </w:t>
      </w:r>
      <w:r>
        <w:rPr>
          <w:rFonts w:ascii="Times New Roman"/>
          <w:b w:val="false"/>
          <w:i w:val="false"/>
          <w:color w:val="000000"/>
          <w:sz w:val="28"/>
        </w:rPr>
        <w:t>"сақтау" деген түймені басқаннан кейін – сұрау нәтижесі қызмет алушы берген магнитті тасығышта Adobe Acrobat форматында сақталады.</w:t>
      </w:r>
    </w:p>
    <w:bookmarkEnd w:id="5"/>
    <w:bookmarkStart w:name="z72" w:id="6"/>
    <w:p>
      <w:pPr>
        <w:spacing w:after="0"/>
        <w:ind w:left="0"/>
        <w:jc w:val="left"/>
      </w:pPr>
      <w:r>
        <w:rPr>
          <w:rFonts w:ascii="Times New Roman"/>
          <w:b/>
          <w:i w:val="false"/>
          <w:color w:val="000000"/>
        </w:rPr>
        <w:t xml:space="preserve"> 3. Мемлекеттік қызмет көрсету процесінде құрылымдық </w:t>
      </w:r>
      <w:r>
        <w:rPr>
          <w:rFonts w:ascii="Times New Roman"/>
          <w:b/>
          <w:i w:val="false"/>
          <w:color w:val="000000"/>
        </w:rPr>
        <w:t xml:space="preserve">бөлімшелер (қызметкерлер) мен көрсетілітін қызметті берушінің өзара </w:t>
      </w:r>
      <w:r>
        <w:rPr>
          <w:rFonts w:ascii="Times New Roman"/>
          <w:b/>
          <w:i w:val="false"/>
          <w:color w:val="000000"/>
        </w:rPr>
        <w:t>іс-қимыл тәртібін сипаттау.</w:t>
      </w:r>
    </w:p>
    <w:bookmarkEnd w:id="6"/>
    <w:bookmarkStart w:name="z75" w:id="7"/>
    <w:p>
      <w:pPr>
        <w:spacing w:after="0"/>
        <w:ind w:left="0"/>
        <w:jc w:val="both"/>
      </w:pPr>
      <w:r>
        <w:rPr>
          <w:rFonts w:ascii="Times New Roman"/>
          <w:b w:val="false"/>
          <w:i w:val="false"/>
          <w:color w:val="000000"/>
          <w:sz w:val="28"/>
        </w:rPr>
        <w:t xml:space="preserve">
      17. Қызмет беруші кеңсесiнiң қызметкерi құжаттарды қабылдайды, тiркеуге алады және құжаттарды басшылыққа бұрыштама қолын қою үшін жiбереді; </w:t>
      </w:r>
      <w:r>
        <w:br/>
      </w:r>
      <w:r>
        <w:rPr>
          <w:rFonts w:ascii="Times New Roman"/>
          <w:b w:val="false"/>
          <w:i w:val="false"/>
          <w:color w:val="000000"/>
          <w:sz w:val="28"/>
        </w:rPr>
        <w:t xml:space="preserve">
      </w:t>
      </w:r>
      <w:r>
        <w:rPr>
          <w:rFonts w:ascii="Times New Roman"/>
          <w:b w:val="false"/>
          <w:i w:val="false"/>
          <w:color w:val="000000"/>
          <w:sz w:val="28"/>
        </w:rPr>
        <w:t>құжаттар топтамасын тапсыру мерзімі – 15 минут.</w:t>
      </w:r>
      <w:r>
        <w:br/>
      </w:r>
      <w:r>
        <w:rPr>
          <w:rFonts w:ascii="Times New Roman"/>
          <w:b w:val="false"/>
          <w:i w:val="false"/>
          <w:color w:val="000000"/>
          <w:sz w:val="28"/>
        </w:rPr>
        <w:t xml:space="preserve">
      </w:t>
      </w:r>
      <w:r>
        <w:rPr>
          <w:rFonts w:ascii="Times New Roman"/>
          <w:b w:val="false"/>
          <w:i w:val="false"/>
          <w:color w:val="000000"/>
          <w:sz w:val="28"/>
        </w:rPr>
        <w:t xml:space="preserve">тiркеуге рұқсат етілетін шекті мерзімі – 1 сағат. </w:t>
      </w:r>
      <w:r>
        <w:br/>
      </w:r>
      <w:r>
        <w:rPr>
          <w:rFonts w:ascii="Times New Roman"/>
          <w:b w:val="false"/>
          <w:i w:val="false"/>
          <w:color w:val="000000"/>
          <w:sz w:val="28"/>
        </w:rPr>
        <w:t xml:space="preserve">
      </w:t>
      </w:r>
      <w:r>
        <w:rPr>
          <w:rFonts w:ascii="Times New Roman"/>
          <w:b w:val="false"/>
          <w:i w:val="false"/>
          <w:color w:val="000000"/>
          <w:sz w:val="28"/>
        </w:rPr>
        <w:t xml:space="preserve">18. Қызмет берушінің басшылығы ұсынылған құжаттармен танысып, орындау үшiн құрылымдық бөлiмшенi анықтайды. </w:t>
      </w:r>
      <w:r>
        <w:br/>
      </w:r>
      <w:r>
        <w:rPr>
          <w:rFonts w:ascii="Times New Roman"/>
          <w:b w:val="false"/>
          <w:i w:val="false"/>
          <w:color w:val="000000"/>
          <w:sz w:val="28"/>
        </w:rPr>
        <w:t xml:space="preserve">
      </w:t>
      </w:r>
      <w:r>
        <w:rPr>
          <w:rFonts w:ascii="Times New Roman"/>
          <w:b w:val="false"/>
          <w:i w:val="false"/>
          <w:color w:val="000000"/>
          <w:sz w:val="28"/>
        </w:rPr>
        <w:t xml:space="preserve">19. Қызмет берушінің басшылығы бұрыштама қолын қойып, құрылымдық бөлiмшенiң басшысына жiбереді;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мерзімі - 1 сағат.</w:t>
      </w:r>
      <w:r>
        <w:br/>
      </w:r>
      <w:r>
        <w:rPr>
          <w:rFonts w:ascii="Times New Roman"/>
          <w:b w:val="false"/>
          <w:i w:val="false"/>
          <w:color w:val="000000"/>
          <w:sz w:val="28"/>
        </w:rPr>
        <w:t xml:space="preserve">
      </w:t>
      </w:r>
      <w:r>
        <w:rPr>
          <w:rFonts w:ascii="Times New Roman"/>
          <w:b w:val="false"/>
          <w:i w:val="false"/>
          <w:color w:val="000000"/>
          <w:sz w:val="28"/>
        </w:rPr>
        <w:t xml:space="preserve">20. Қызмет берушінің құрылымдық бөлiмшесiнiң басшысы ұсынылған құжаттарды қарастырып, орындау үшiн жауапты орындаушыны анықтайды;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мерзімі - 1 сағат.</w:t>
      </w:r>
      <w:r>
        <w:br/>
      </w:r>
      <w:r>
        <w:rPr>
          <w:rFonts w:ascii="Times New Roman"/>
          <w:b w:val="false"/>
          <w:i w:val="false"/>
          <w:color w:val="000000"/>
          <w:sz w:val="28"/>
        </w:rPr>
        <w:t xml:space="preserve">
      </w:t>
      </w:r>
      <w:r>
        <w:rPr>
          <w:rFonts w:ascii="Times New Roman"/>
          <w:b w:val="false"/>
          <w:i w:val="false"/>
          <w:color w:val="000000"/>
          <w:sz w:val="28"/>
        </w:rPr>
        <w:t>21. Қызмет берушінің құрылымдық бөлiмшесiнiң жауапты орындаушысы құжаттардың толықтығын тексеріп, қорытынды нәтижесінде дәлелдi бас тартуды дайындайды немесе лицензияны рәсiмдейді;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мерзімі - 15 күн.</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ресiмдеу - 3 (үш)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лицензияның телнұсқаларын беру - 2 (екi) жұмыс күні;</w:t>
      </w:r>
      <w:r>
        <w:br/>
      </w:r>
      <w:r>
        <w:rPr>
          <w:rFonts w:ascii="Times New Roman"/>
          <w:b w:val="false"/>
          <w:i w:val="false"/>
          <w:color w:val="000000"/>
          <w:sz w:val="28"/>
        </w:rPr>
        <w:t xml:space="preserve">
      </w:t>
      </w:r>
      <w:r>
        <w:rPr>
          <w:rFonts w:ascii="Times New Roman"/>
          <w:b w:val="false"/>
          <w:i w:val="false"/>
          <w:color w:val="000000"/>
          <w:sz w:val="28"/>
        </w:rPr>
        <w:t>22. Қызмет берушінің құрылымдық бөлiмшесiнiң басшысы құжаттарды қарастырып дәлелдi бас тартуды немесе лицензияны беруді растайды;</w:t>
      </w:r>
      <w:r>
        <w:br/>
      </w:r>
      <w:r>
        <w:rPr>
          <w:rFonts w:ascii="Times New Roman"/>
          <w:b w:val="false"/>
          <w:i w:val="false"/>
          <w:color w:val="000000"/>
          <w:sz w:val="28"/>
        </w:rPr>
        <w:t xml:space="preserve">
      </w:t>
      </w:r>
      <w:r>
        <w:rPr>
          <w:rFonts w:ascii="Times New Roman"/>
          <w:b w:val="false"/>
          <w:i w:val="false"/>
          <w:color w:val="000000"/>
          <w:sz w:val="28"/>
        </w:rPr>
        <w:t xml:space="preserve">барынша рұқсат етілетін шекті мерзімі - 1 сағат. </w:t>
      </w:r>
      <w:r>
        <w:br/>
      </w:r>
      <w:r>
        <w:rPr>
          <w:rFonts w:ascii="Times New Roman"/>
          <w:b w:val="false"/>
          <w:i w:val="false"/>
          <w:color w:val="000000"/>
          <w:sz w:val="28"/>
        </w:rPr>
        <w:t xml:space="preserve">
      </w:t>
      </w:r>
      <w:r>
        <w:rPr>
          <w:rFonts w:ascii="Times New Roman"/>
          <w:b w:val="false"/>
          <w:i w:val="false"/>
          <w:color w:val="000000"/>
          <w:sz w:val="28"/>
        </w:rPr>
        <w:t xml:space="preserve">23. Қызмет берушінің басшылығы ұсынылған құжаттарды қарастырады. Қарастыру нәтижесінде дәлелдi бас тартуға жауап немесе электрондық цифрлық қолтаңбасы арқылы лицензияға қол қойып беріледі;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мерзімі - 1 сағат.</w:t>
      </w:r>
      <w:r>
        <w:br/>
      </w:r>
      <w:r>
        <w:rPr>
          <w:rFonts w:ascii="Times New Roman"/>
          <w:b w:val="false"/>
          <w:i w:val="false"/>
          <w:color w:val="000000"/>
          <w:sz w:val="28"/>
        </w:rPr>
        <w:t xml:space="preserve">
      </w:t>
      </w:r>
      <w:r>
        <w:rPr>
          <w:rFonts w:ascii="Times New Roman"/>
          <w:b w:val="false"/>
          <w:i w:val="false"/>
          <w:color w:val="000000"/>
          <w:sz w:val="28"/>
        </w:rPr>
        <w:t xml:space="preserve">24. Қызмет берушінің құрылымдық бөлiмшесiнiң жауапты орындаушысы лицензия алу туралы немесе дәлелдi бас тартуды тiркеу журналына жазады және мемлекеттік қызмет көрсету жөніндегі бағалау әдістемесі бойынша карточканы толтырады. </w:t>
      </w:r>
      <w:r>
        <w:br/>
      </w:r>
      <w:r>
        <w:rPr>
          <w:rFonts w:ascii="Times New Roman"/>
          <w:b w:val="false"/>
          <w:i w:val="false"/>
          <w:color w:val="000000"/>
          <w:sz w:val="28"/>
        </w:rPr>
        <w:t xml:space="preserve">
      </w:t>
      </w:r>
      <w:r>
        <w:rPr>
          <w:rFonts w:ascii="Times New Roman"/>
          <w:b w:val="false"/>
          <w:i w:val="false"/>
          <w:color w:val="000000"/>
          <w:sz w:val="28"/>
        </w:rPr>
        <w:t>25. Мемлекеттік қызмет көрсетудің бизнес-процестерінің анықтамалығы осы регламенттің 5-қосымшада келтірілген.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регламентіне 1 қосымша</w:t>
            </w:r>
          </w:p>
        </w:tc>
      </w:tr>
    </w:tbl>
    <w:bookmarkStart w:name="z94" w:id="8"/>
    <w:p>
      <w:pPr>
        <w:spacing w:after="0"/>
        <w:ind w:left="0"/>
        <w:jc w:val="left"/>
      </w:pPr>
      <w:r>
        <w:rPr>
          <w:rFonts w:ascii="Times New Roman"/>
          <w:b/>
          <w:i w:val="false"/>
          <w:color w:val="000000"/>
        </w:rPr>
        <w:t xml:space="preserve"> 1-кесте. "электрондық Үкіметтің" веб-порталы арқылы құрылымдық-функционалдық бірліктердің </w:t>
      </w:r>
      <w:r>
        <w:rPr>
          <w:rFonts w:ascii="Times New Roman"/>
          <w:b/>
          <w:i w:val="false"/>
          <w:color w:val="000000"/>
        </w:rPr>
        <w:t>іс-қимылдарын сипаттау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953"/>
        <w:gridCol w:w="2364"/>
        <w:gridCol w:w="1938"/>
        <w:gridCol w:w="2270"/>
        <w:gridCol w:w="1697"/>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
          <w:p>
            <w:pPr>
              <w:spacing w:after="20"/>
              <w:ind w:left="20"/>
              <w:jc w:val="both"/>
            </w:pPr>
            <w:r>
              <w:rPr>
                <w:rFonts w:ascii="Times New Roman"/>
                <w:b w:val="false"/>
                <w:i w:val="false"/>
                <w:color w:val="000000"/>
                <w:sz w:val="20"/>
              </w:rPr>
              <w:t>
№ іс-қимыл (жұмыс барысының, ағысының)</w:t>
            </w:r>
          </w:p>
          <w:bookmarkEnd w:id="9"/>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0"/>
          <w:p>
            <w:pPr>
              <w:spacing w:after="20"/>
              <w:ind w:left="20"/>
              <w:jc w:val="both"/>
            </w:pPr>
            <w:r>
              <w:rPr>
                <w:rFonts w:ascii="Times New Roman"/>
                <w:b w:val="false"/>
                <w:i w:val="false"/>
                <w:color w:val="000000"/>
                <w:sz w:val="20"/>
              </w:rPr>
              <w:t>
құрылымдық-функционалдық бірліктердің атауы</w:t>
            </w:r>
          </w:p>
          <w:bookmarkEnd w:id="10"/>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төлем шлюзі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1"/>
          <w:p>
            <w:pPr>
              <w:spacing w:after="20"/>
              <w:ind w:left="20"/>
              <w:jc w:val="both"/>
            </w:pPr>
            <w:r>
              <w:rPr>
                <w:rFonts w:ascii="Times New Roman"/>
                <w:b w:val="false"/>
                <w:i w:val="false"/>
                <w:color w:val="000000"/>
                <w:sz w:val="20"/>
              </w:rPr>
              <w:t>
Іс-қимылдың атауы (үдеріс, рәсім, операциялар және оларды сипаттау)</w:t>
            </w:r>
          </w:p>
          <w:bookmarkEnd w:id="11"/>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тіркеу куәлігінің қызмет алушы компьютері-нің интернет баузеріне бекіту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деректерін-де бұзушылық-тардың бар болуына байланысты бас тарту туралы хабарлама-ны құру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қажетті құжаттарды бекіте отырып, қызметті таңдайды және сұрау деректерін құрады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төлеу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жоқ болуына байланысты бас тарту туралы хабарламаны құрады</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2"/>
          <w:p>
            <w:pPr>
              <w:spacing w:after="20"/>
              <w:ind w:left="20"/>
              <w:jc w:val="both"/>
            </w:pPr>
            <w:r>
              <w:rPr>
                <w:rFonts w:ascii="Times New Roman"/>
                <w:b w:val="false"/>
                <w:i w:val="false"/>
                <w:color w:val="000000"/>
                <w:sz w:val="20"/>
              </w:rPr>
              <w:t>
Аяқталу нысаны</w:t>
            </w:r>
            <w:r>
              <w:br/>
            </w:r>
            <w:r>
              <w:rPr>
                <w:rFonts w:ascii="Times New Roman"/>
                <w:b w:val="false"/>
                <w:i w:val="false"/>
                <w:color w:val="000000"/>
                <w:sz w:val="20"/>
              </w:rPr>
              <w:t>
 </w:t>
            </w:r>
          </w:p>
          <w:bookmarkEnd w:id="12"/>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Өтініншті ойдағыдай қалыптастар-ғандығы туралы хабарламаны бейнелеу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мемлекеттік қызметте сұратылған хатқа бас тартуды қалыптастыру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Өтініншті ойдағыдай қалыптастар-ғандығы туралы хабарламаны бейнелеу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Өтінінш-тің ойдағы-дай қалыптастан-ғандығы туралы істің аяқталуы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мемлекеттік қызметте сұратылған хатқа бас тартуды қалыптастыру</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3"/>
          <w:p>
            <w:pPr>
              <w:spacing w:after="20"/>
              <w:ind w:left="20"/>
              <w:jc w:val="both"/>
            </w:pPr>
            <w:r>
              <w:rPr>
                <w:rFonts w:ascii="Times New Roman"/>
                <w:b w:val="false"/>
                <w:i w:val="false"/>
                <w:color w:val="000000"/>
                <w:sz w:val="20"/>
              </w:rPr>
              <w:t>
Орындалу мерзімдері</w:t>
            </w:r>
          </w:p>
          <w:bookmarkEnd w:id="13"/>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секунд</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секунд</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секунд</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4"/>
          <w:p>
            <w:pPr>
              <w:spacing w:after="20"/>
              <w:ind w:left="20"/>
              <w:jc w:val="both"/>
            </w:pPr>
            <w:r>
              <w:rPr>
                <w:rFonts w:ascii="Times New Roman"/>
                <w:b w:val="false"/>
                <w:i w:val="false"/>
                <w:color w:val="000000"/>
                <w:sz w:val="20"/>
              </w:rPr>
              <w:t>
Келесі іс-қимыл нөмірі</w:t>
            </w:r>
          </w:p>
          <w:bookmarkEnd w:id="14"/>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тұтынушы-ның деректерінде бұзушылық-тар бар болса;</w:t>
            </w:r>
            <w:r>
              <w:br/>
            </w:r>
            <w:r>
              <w:rPr>
                <w:rFonts w:ascii="Times New Roman"/>
                <w:b w:val="false"/>
                <w:i w:val="false"/>
                <w:color w:val="000000"/>
                <w:sz w:val="20"/>
              </w:rPr>
              <w:t>
3 – егер авторизация табысты өтсе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егер төлемесе, 6- егер төлесе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2" w:id="15"/>
    <w:p>
      <w:pPr>
        <w:spacing w:after="0"/>
        <w:ind w:left="0"/>
        <w:jc w:val="both"/>
      </w:pPr>
      <w:r>
        <w:rPr>
          <w:rFonts w:ascii="Times New Roman"/>
          <w:b w:val="false"/>
          <w:i w:val="false"/>
          <w:color w:val="000000"/>
          <w:sz w:val="28"/>
        </w:rPr>
        <w:t>
      Кестенің жалғасы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2319"/>
        <w:gridCol w:w="2553"/>
        <w:gridCol w:w="2080"/>
        <w:gridCol w:w="2243"/>
        <w:gridCol w:w="1357"/>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6"/>
          <w:p>
            <w:pPr>
              <w:spacing w:after="20"/>
              <w:ind w:left="20"/>
              <w:jc w:val="both"/>
            </w:pPr>
            <w:r>
              <w:rPr>
                <w:rFonts w:ascii="Times New Roman"/>
                <w:b w:val="false"/>
                <w:i w:val="false"/>
                <w:color w:val="000000"/>
                <w:sz w:val="20"/>
              </w:rPr>
              <w:t>
6</w:t>
            </w:r>
          </w:p>
          <w:bookmarkEnd w:id="16"/>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7"/>
          <w:p>
            <w:pPr>
              <w:spacing w:after="20"/>
              <w:ind w:left="20"/>
              <w:jc w:val="both"/>
            </w:pPr>
            <w:r>
              <w:rPr>
                <w:rFonts w:ascii="Times New Roman"/>
                <w:b w:val="false"/>
                <w:i w:val="false"/>
                <w:color w:val="000000"/>
                <w:sz w:val="20"/>
              </w:rPr>
              <w:t>
Қызмет алушы</w:t>
            </w:r>
          </w:p>
          <w:bookmarkEnd w:id="17"/>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ақпараттық жүйесі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ақпараттық жүйесі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ақпарат-тық жүйесі</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8"/>
          <w:p>
            <w:pPr>
              <w:spacing w:after="20"/>
              <w:ind w:left="20"/>
              <w:jc w:val="both"/>
            </w:pPr>
            <w:r>
              <w:rPr>
                <w:rFonts w:ascii="Times New Roman"/>
                <w:b w:val="false"/>
                <w:i w:val="false"/>
                <w:color w:val="000000"/>
                <w:sz w:val="20"/>
              </w:rPr>
              <w:t>
Сұрауды куәландыру (қол қою) үшін электрондық цифрлық қолтаңбаны таңдау</w:t>
            </w:r>
          </w:p>
          <w:bookmarkEnd w:id="18"/>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электрондық цифрлық қолтаңбасы нақтылығы-ның расталмауына байланысты бас тарту туралы хабарлама-ны құрады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арқылы сұрау-ды куәлан-дыру (қол қою)</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құжатты, өтінішті (тұтынушы-ның сұрауын) тіркеу және сұрауды өңдеу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деректерінде бұзушылықтардың бар болуына байланысты сұратылған қызметтен бас тарту туралы хабарламаны құру;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(электронды лиценз-ия)</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9"/>
          <w:p>
            <w:pPr>
              <w:spacing w:after="20"/>
              <w:ind w:left="20"/>
              <w:jc w:val="both"/>
            </w:pPr>
            <w:r>
              <w:rPr>
                <w:rFonts w:ascii="Times New Roman"/>
                <w:b w:val="false"/>
                <w:i w:val="false"/>
                <w:color w:val="000000"/>
                <w:sz w:val="20"/>
              </w:rPr>
              <w:t>
Сұраудың бағыты</w:t>
            </w:r>
          </w:p>
          <w:bookmarkEnd w:id="19"/>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мемлекеттік қызметте сұратылған хатқа бас тартуды қалыптастыру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бағыты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өтінішіне номер қою</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мемлекеттік қызметте сұратылған хатқа бас тартуды қалыптастыру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лицензия</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0"/>
          <w:p>
            <w:pPr>
              <w:spacing w:after="20"/>
              <w:ind w:left="20"/>
              <w:jc w:val="both"/>
            </w:pPr>
            <w:r>
              <w:rPr>
                <w:rFonts w:ascii="Times New Roman"/>
                <w:b w:val="false"/>
                <w:i w:val="false"/>
                <w:color w:val="000000"/>
                <w:sz w:val="20"/>
              </w:rPr>
              <w:t>
10-15 секунд</w:t>
            </w:r>
          </w:p>
          <w:bookmarkEnd w:id="20"/>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секунд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1"/>
          <w:p>
            <w:pPr>
              <w:spacing w:after="20"/>
              <w:ind w:left="20"/>
              <w:jc w:val="both"/>
            </w:pPr>
            <w:r>
              <w:rPr>
                <w:rFonts w:ascii="Times New Roman"/>
                <w:b w:val="false"/>
                <w:i w:val="false"/>
                <w:color w:val="000000"/>
                <w:sz w:val="20"/>
              </w:rPr>
              <w:t xml:space="preserve">
7-егер электрондық цифрлық қолтаңба қате болса; </w:t>
            </w:r>
            <w:r>
              <w:br/>
            </w:r>
            <w:r>
              <w:rPr>
                <w:rFonts w:ascii="Times New Roman"/>
                <w:b w:val="false"/>
                <w:i w:val="false"/>
                <w:color w:val="000000"/>
                <w:sz w:val="20"/>
              </w:rPr>
              <w:t>
8 – электрондық цифрлық қолтаңба қате болмаса</w:t>
            </w:r>
          </w:p>
          <w:bookmarkEnd w:id="21"/>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үшін қызмет көрсетушінің біліктілік талаптарына және негіздерге тұтынушының сәйкестігін тексеру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регламентіне 2 қосымша</w:t>
            </w:r>
          </w:p>
        </w:tc>
      </w:tr>
    </w:tbl>
    <w:bookmarkStart w:name="z110" w:id="22"/>
    <w:p>
      <w:pPr>
        <w:spacing w:after="0"/>
        <w:ind w:left="0"/>
        <w:jc w:val="left"/>
      </w:pPr>
      <w:r>
        <w:rPr>
          <w:rFonts w:ascii="Times New Roman"/>
          <w:b/>
          <w:i w:val="false"/>
          <w:color w:val="000000"/>
        </w:rPr>
        <w:t xml:space="preserve"> 2-кесте. Қызмет көрсетуші арқылы құрылымдық-функционалдық бірліктердің іс-қимылдарын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3469"/>
        <w:gridCol w:w="2197"/>
        <w:gridCol w:w="1397"/>
        <w:gridCol w:w="2552"/>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3"/>
          <w:p>
            <w:pPr>
              <w:spacing w:after="20"/>
              <w:ind w:left="20"/>
              <w:jc w:val="both"/>
            </w:pPr>
            <w:r>
              <w:rPr>
                <w:rFonts w:ascii="Times New Roman"/>
                <w:b w:val="false"/>
                <w:i w:val="false"/>
                <w:color w:val="000000"/>
                <w:sz w:val="20"/>
              </w:rPr>
              <w:t>
№ іс-қимыл (жұмыс барысының, ағысының)</w:t>
            </w:r>
          </w:p>
          <w:bookmarkEnd w:id="23"/>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4"/>
          <w:p>
            <w:pPr>
              <w:spacing w:after="20"/>
              <w:ind w:left="20"/>
              <w:jc w:val="both"/>
            </w:pPr>
            <w:r>
              <w:rPr>
                <w:rFonts w:ascii="Times New Roman"/>
                <w:b w:val="false"/>
                <w:i w:val="false"/>
                <w:color w:val="000000"/>
                <w:sz w:val="20"/>
              </w:rPr>
              <w:t>
Құрылымдық-функционал-дық бірліктердің атауы</w:t>
            </w:r>
          </w:p>
          <w:bookmarkEnd w:id="24"/>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қоры "Е-лицензиялау" ақпараттық жүйесі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дерекқорлары</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5"/>
          <w:p>
            <w:pPr>
              <w:spacing w:after="20"/>
              <w:ind w:left="20"/>
              <w:jc w:val="both"/>
            </w:pPr>
            <w:r>
              <w:rPr>
                <w:rFonts w:ascii="Times New Roman"/>
                <w:b w:val="false"/>
                <w:i w:val="false"/>
                <w:color w:val="000000"/>
                <w:sz w:val="20"/>
              </w:rPr>
              <w:t>
Іс-қимылдың атауы (үдеріс, рәсім, операциялар) және оларды сипаттау</w:t>
            </w:r>
          </w:p>
          <w:bookmarkEnd w:id="25"/>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қоры "Е-лицензиялау" ақпараттық жүйесінде авторизация-ланады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Деректерде бұзушылықтар-дың бар болуына байланысты бас тарту туралы хабарламаны құру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қызмет-керінің қызметтерді таңдауы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деректерін тексеруге сұрауды "Заңды тұлғалар" мемлекеттік дерекқорларға жіберу</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6"/>
          <w:p>
            <w:pPr>
              <w:spacing w:after="20"/>
              <w:ind w:left="20"/>
              <w:jc w:val="both"/>
            </w:pPr>
            <w:r>
              <w:rPr>
                <w:rFonts w:ascii="Times New Roman"/>
                <w:b w:val="false"/>
                <w:i w:val="false"/>
                <w:color w:val="000000"/>
                <w:sz w:val="20"/>
              </w:rPr>
              <w:t>
Аяқталу нысаны</w:t>
            </w:r>
            <w:r>
              <w:br/>
            </w:r>
            <w:r>
              <w:rPr>
                <w:rFonts w:ascii="Times New Roman"/>
                <w:b w:val="false"/>
                <w:i w:val="false"/>
                <w:color w:val="000000"/>
                <w:sz w:val="20"/>
              </w:rPr>
              <w:t>
 </w:t>
            </w:r>
          </w:p>
          <w:bookmarkEnd w:id="26"/>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7"/>
          <w:p>
            <w:pPr>
              <w:spacing w:after="20"/>
              <w:ind w:left="20"/>
              <w:jc w:val="both"/>
            </w:pPr>
            <w:r>
              <w:rPr>
                <w:rFonts w:ascii="Times New Roman"/>
                <w:b w:val="false"/>
                <w:i w:val="false"/>
                <w:color w:val="000000"/>
                <w:sz w:val="20"/>
              </w:rPr>
              <w:t>
Өтініншті ойдағыдай қалыптастар-ған-</w:t>
            </w:r>
            <w:r>
              <w:br/>
            </w:r>
            <w:r>
              <w:rPr>
                <w:rFonts w:ascii="Times New Roman"/>
                <w:b w:val="false"/>
                <w:i w:val="false"/>
                <w:color w:val="000000"/>
                <w:sz w:val="20"/>
              </w:rPr>
              <w:t>
дығы туралы хабарламаны бейнелеу</w:t>
            </w:r>
          </w:p>
          <w:bookmarkEnd w:id="27"/>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мемлекеттік қызметте сұратылған хатқа бас тартуды қалыптастыру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8"/>
          <w:p>
            <w:pPr>
              <w:spacing w:after="20"/>
              <w:ind w:left="20"/>
              <w:jc w:val="both"/>
            </w:pPr>
            <w:r>
              <w:rPr>
                <w:rFonts w:ascii="Times New Roman"/>
                <w:b w:val="false"/>
                <w:i w:val="false"/>
                <w:color w:val="000000"/>
                <w:sz w:val="20"/>
              </w:rPr>
              <w:t>
Өтініншті ойдағыдай қалыптас-тарған-</w:t>
            </w:r>
            <w:r>
              <w:br/>
            </w:r>
            <w:r>
              <w:rPr>
                <w:rFonts w:ascii="Times New Roman"/>
                <w:b w:val="false"/>
                <w:i w:val="false"/>
                <w:color w:val="000000"/>
                <w:sz w:val="20"/>
              </w:rPr>
              <w:t>
дығы туралы хабарламаны бейнелеу</w:t>
            </w:r>
          </w:p>
          <w:bookmarkEnd w:id="28"/>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бағыты</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Орындалу мерзімдері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секунд</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9"/>
          <w:p>
            <w:pPr>
              <w:spacing w:after="20"/>
              <w:ind w:left="20"/>
              <w:jc w:val="both"/>
            </w:pPr>
            <w:r>
              <w:rPr>
                <w:rFonts w:ascii="Times New Roman"/>
                <w:b w:val="false"/>
                <w:i w:val="false"/>
                <w:color w:val="000000"/>
                <w:sz w:val="20"/>
              </w:rPr>
              <w:t>
Келесі іс-қимыл нөмірі</w:t>
            </w:r>
          </w:p>
          <w:bookmarkEnd w:id="29"/>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көрсетуші қызметкерінің логині мен парольін "Е-лицензиялау" веб-порталында тексеру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егер тұтынушы деректерінде бұзушылықтар бар болса; </w:t>
            </w:r>
            <w:r>
              <w:br/>
            </w:r>
            <w:r>
              <w:rPr>
                <w:rFonts w:ascii="Times New Roman"/>
                <w:b w:val="false"/>
                <w:i w:val="false"/>
                <w:color w:val="000000"/>
                <w:sz w:val="20"/>
              </w:rPr>
              <w:t>
6- егер авторизация табысты өтсе</w:t>
            </w:r>
          </w:p>
        </w:tc>
      </w:tr>
    </w:tbl>
    <w:bookmarkStart w:name="z119"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1618"/>
        <w:gridCol w:w="3930"/>
        <w:gridCol w:w="3608"/>
        <w:gridCol w:w="1522"/>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1"/>
          <w:p>
            <w:pPr>
              <w:spacing w:after="20"/>
              <w:ind w:left="20"/>
              <w:jc w:val="both"/>
            </w:pPr>
            <w:r>
              <w:rPr>
                <w:rFonts w:ascii="Times New Roman"/>
                <w:b w:val="false"/>
                <w:i w:val="false"/>
                <w:color w:val="000000"/>
                <w:sz w:val="20"/>
              </w:rPr>
              <w:t>
5</w:t>
            </w:r>
          </w:p>
          <w:bookmarkEnd w:id="31"/>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2"/>
          <w:p>
            <w:pPr>
              <w:spacing w:after="20"/>
              <w:ind w:left="20"/>
              <w:jc w:val="both"/>
            </w:pPr>
            <w:r>
              <w:rPr>
                <w:rFonts w:ascii="Times New Roman"/>
                <w:b w:val="false"/>
                <w:i w:val="false"/>
                <w:color w:val="000000"/>
                <w:sz w:val="20"/>
              </w:rPr>
              <w:t>
Мемлекеттік деректер қоры "Е-лицензиялау" ақпараттық жүйесі</w:t>
            </w:r>
          </w:p>
          <w:bookmarkEnd w:id="32"/>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қоры "Е-лицензиялау" ақпараттық жүйесі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қоры "Е-лицензиялау" ақпараттық жүйесі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қоры "Е-лицензиялау" ақпараттық жүйесі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3"/>
          <w:p>
            <w:pPr>
              <w:spacing w:after="20"/>
              <w:ind w:left="20"/>
              <w:jc w:val="both"/>
            </w:pPr>
            <w:r>
              <w:rPr>
                <w:rFonts w:ascii="Times New Roman"/>
                <w:b w:val="false"/>
                <w:i w:val="false"/>
                <w:color w:val="000000"/>
                <w:sz w:val="20"/>
              </w:rPr>
              <w:t>
Деректерде бұзушылықтар-дың бар болуына байланысты бас тарту туралы хабарламаны құру</w:t>
            </w:r>
          </w:p>
          <w:bookmarkEnd w:id="33"/>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бекіте отырып сұрау нысанын толтыру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құжатты Мемлекеттік деректер қоры "Е-лицензиялау" ақпараттық жүйесінде тіркеу және Мемлекеттік деректер қоры "Е-лицензиялау" ақпараттық жүйесінде сұрауды өңдеу;</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деректерінде бұзушылықтар-дың бар болуына байланысты сұралған қызметтен бас тарту туралы хабарламаны Мемлекеттік деректер қоры "Е-лицензиялау" ақпараттық жүйесінде құру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(электронды лицензия)</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4"/>
          <w:p>
            <w:pPr>
              <w:spacing w:after="20"/>
              <w:ind w:left="20"/>
              <w:jc w:val="both"/>
            </w:pPr>
            <w:r>
              <w:rPr>
                <w:rFonts w:ascii="Times New Roman"/>
                <w:b w:val="false"/>
                <w:i w:val="false"/>
                <w:color w:val="000000"/>
                <w:sz w:val="20"/>
              </w:rPr>
              <w:t>
Электронды мемлекеттік қызметте сұратылған хатқа бас тартуды қалыптастыру</w:t>
            </w:r>
          </w:p>
          <w:bookmarkEnd w:id="34"/>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Өтініншті ойдағы-дай қалып-тастарған-</w:t>
            </w:r>
            <w:r>
              <w:br/>
            </w:r>
            <w:r>
              <w:rPr>
                <w:rFonts w:ascii="Times New Roman"/>
                <w:b w:val="false"/>
                <w:i w:val="false"/>
                <w:color w:val="000000"/>
                <w:sz w:val="20"/>
              </w:rPr>
              <w:t>
дығы туралы хабарламаны бейнелеу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бойынша номерді қою және жүйеге тіркеу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мемлекеттік қызметте сұратылған хатқа бас тартуды қалыптастыру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лицензия</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 минут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секунд</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5"/>
          <w:p>
            <w:pPr>
              <w:spacing w:after="20"/>
              <w:ind w:left="20"/>
              <w:jc w:val="both"/>
            </w:pPr>
            <w:r>
              <w:rPr>
                <w:rFonts w:ascii="Times New Roman"/>
                <w:b w:val="false"/>
                <w:i w:val="false"/>
                <w:color w:val="000000"/>
                <w:sz w:val="20"/>
              </w:rPr>
              <w:t>
-</w:t>
            </w:r>
          </w:p>
          <w:bookmarkEnd w:id="35"/>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егер ""Е-лицензиялау" веб-порталында сұрау бойынша деректер болмаса, </w:t>
            </w:r>
            <w:r>
              <w:br/>
            </w:r>
            <w:r>
              <w:rPr>
                <w:rFonts w:ascii="Times New Roman"/>
                <w:b w:val="false"/>
                <w:i w:val="false"/>
                <w:color w:val="000000"/>
                <w:sz w:val="20"/>
              </w:rPr>
              <w:t>
9-егер деректер сұрау бойынша табылса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регламентіне 3 қосымша</w:t>
            </w:r>
          </w:p>
        </w:tc>
      </w:tr>
    </w:tbl>
    <w:bookmarkStart w:name="z127" w:id="36"/>
    <w:p>
      <w:pPr>
        <w:spacing w:after="0"/>
        <w:ind w:left="0"/>
        <w:jc w:val="left"/>
      </w:pPr>
      <w:r>
        <w:rPr>
          <w:rFonts w:ascii="Times New Roman"/>
          <w:b/>
          <w:i w:val="false"/>
          <w:color w:val="000000"/>
        </w:rPr>
        <w:t xml:space="preserve"> "электрондық Үкіметтің" веб-порталы арқылы электронды мемлекеттік қызметті көрсету кезіндегі функционалды өзара іс-қимылдың № 1 диаграммасы </w:t>
      </w:r>
    </w:p>
    <w:bookmarkEnd w:id="36"/>
    <w:bookmarkStart w:name="z12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регламентіне 4 қосымша</w:t>
            </w:r>
          </w:p>
        </w:tc>
      </w:tr>
    </w:tbl>
    <w:bookmarkStart w:name="z130" w:id="38"/>
    <w:p>
      <w:pPr>
        <w:spacing w:after="0"/>
        <w:ind w:left="0"/>
        <w:jc w:val="left"/>
      </w:pPr>
      <w:r>
        <w:rPr>
          <w:rFonts w:ascii="Times New Roman"/>
          <w:b/>
          <w:i w:val="false"/>
          <w:color w:val="000000"/>
        </w:rPr>
        <w:t xml:space="preserve"> Қызмет көрсету арқылы электронды мемлекеттік қызметті көрсету кезіндегі функционалды</w:t>
      </w:r>
      <w:r>
        <w:rPr>
          <w:rFonts w:ascii="Times New Roman"/>
          <w:b/>
          <w:i w:val="false"/>
          <w:color w:val="000000"/>
        </w:rPr>
        <w:t xml:space="preserve"> өзара іс-қимылдың № 2 диаграммасы </w:t>
      </w:r>
    </w:p>
    <w:bookmarkEnd w:id="38"/>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регламентіне 5 қосымша</w:t>
            </w:r>
          </w:p>
        </w:tc>
      </w:tr>
    </w:tbl>
    <w:bookmarkStart w:name="z133" w:id="3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9"/>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регламентіне 6 қосымша</w:t>
            </w:r>
          </w:p>
        </w:tc>
      </w:tr>
    </w:tbl>
    <w:bookmarkStart w:name="z136" w:id="40"/>
    <w:p>
      <w:pPr>
        <w:spacing w:after="0"/>
        <w:ind w:left="0"/>
        <w:jc w:val="left"/>
      </w:pPr>
      <w:r>
        <w:rPr>
          <w:rFonts w:ascii="Times New Roman"/>
          <w:b/>
          <w:i w:val="false"/>
          <w:color w:val="000000"/>
        </w:rPr>
        <w:t xml:space="preserve"> Электронды мемлекеттік қызметтің: "сапа" және "қолжетімділік" көрсеткіштерін анықтау үшін сауалнама нысаны</w:t>
      </w:r>
    </w:p>
    <w:bookmarkEnd w:id="40"/>
    <w:bookmarkStart w:name="z137" w:id="41"/>
    <w:p>
      <w:pPr>
        <w:spacing w:after="0"/>
        <w:ind w:left="0"/>
        <w:jc w:val="both"/>
      </w:pPr>
      <w:r>
        <w:rPr>
          <w:rFonts w:ascii="Times New Roman"/>
          <w:b w:val="false"/>
          <w:i w:val="false"/>
          <w:color w:val="000000"/>
          <w:sz w:val="28"/>
        </w:rPr>
        <w:t>
      __________________________________________________________</w:t>
      </w:r>
    </w:p>
    <w:bookmarkEnd w:id="41"/>
    <w:bookmarkStart w:name="z138" w:id="42"/>
    <w:p>
      <w:pPr>
        <w:spacing w:after="0"/>
        <w:ind w:left="0"/>
        <w:jc w:val="both"/>
      </w:pPr>
      <w:r>
        <w:rPr>
          <w:rFonts w:ascii="Times New Roman"/>
          <w:b w:val="false"/>
          <w:i w:val="false"/>
          <w:color w:val="000000"/>
          <w:sz w:val="28"/>
        </w:rPr>
        <w:t>
      (қызмет атауы)</w:t>
      </w:r>
    </w:p>
    <w:bookmarkEnd w:id="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xml:space="preserve">
      1) </w:t>
      </w:r>
      <w:r>
        <w:rPr>
          <w:rFonts w:ascii="Times New Roman"/>
          <w:b w:val="false"/>
          <w:i w:val="false"/>
          <w:color w:val="000000"/>
          <w:sz w:val="28"/>
        </w:rPr>
        <w:t>қанағаттанбаймын;</w:t>
      </w:r>
      <w:r>
        <w:br/>
      </w:r>
      <w:r>
        <w:rPr>
          <w:rFonts w:ascii="Times New Roman"/>
          <w:b w:val="false"/>
          <w:i w:val="false"/>
          <w:color w:val="000000"/>
          <w:sz w:val="28"/>
        </w:rPr>
        <w:t xml:space="preserve">
      2) </w:t>
      </w:r>
      <w:r>
        <w:rPr>
          <w:rFonts w:ascii="Times New Roman"/>
          <w:b w:val="false"/>
          <w:i w:val="false"/>
          <w:color w:val="000000"/>
          <w:sz w:val="28"/>
        </w:rPr>
        <w:t>ішінара қанағаттанамын;</w:t>
      </w:r>
      <w:r>
        <w:br/>
      </w:r>
      <w:r>
        <w:rPr>
          <w:rFonts w:ascii="Times New Roman"/>
          <w:b w:val="false"/>
          <w:i w:val="false"/>
          <w:color w:val="000000"/>
          <w:sz w:val="28"/>
        </w:rPr>
        <w:t xml:space="preserve">
      3) </w:t>
      </w:r>
      <w:r>
        <w:rPr>
          <w:rFonts w:ascii="Times New Roman"/>
          <w:b w:val="false"/>
          <w:i w:val="false"/>
          <w:color w:val="000000"/>
          <w:sz w:val="28"/>
        </w:rPr>
        <w:t>қанағаттанамын.</w:t>
      </w:r>
      <w:r>
        <w:br/>
      </w:r>
      <w:r>
        <w:rPr>
          <w:rFonts w:ascii="Times New Roman"/>
          <w:b w:val="false"/>
          <w:i w:val="false"/>
          <w:color w:val="000000"/>
          <w:sz w:val="28"/>
        </w:rPr>
        <w:t xml:space="preserve">
      </w:t>
      </w:r>
      <w:r>
        <w:rPr>
          <w:rFonts w:ascii="Times New Roman"/>
          <w:b w:val="false"/>
          <w:i w:val="false"/>
          <w:color w:val="000000"/>
          <w:sz w:val="28"/>
        </w:rPr>
        <w:t>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xml:space="preserve">
      1) </w:t>
      </w:r>
      <w:r>
        <w:rPr>
          <w:rFonts w:ascii="Times New Roman"/>
          <w:b w:val="false"/>
          <w:i w:val="false"/>
          <w:color w:val="000000"/>
          <w:sz w:val="28"/>
        </w:rPr>
        <w:t>қанағаттанбаймын;</w:t>
      </w:r>
      <w:r>
        <w:br/>
      </w:r>
      <w:r>
        <w:rPr>
          <w:rFonts w:ascii="Times New Roman"/>
          <w:b w:val="false"/>
          <w:i w:val="false"/>
          <w:color w:val="000000"/>
          <w:sz w:val="28"/>
        </w:rPr>
        <w:t xml:space="preserve">
      2) </w:t>
      </w:r>
      <w:r>
        <w:rPr>
          <w:rFonts w:ascii="Times New Roman"/>
          <w:b w:val="false"/>
          <w:i w:val="false"/>
          <w:color w:val="000000"/>
          <w:sz w:val="28"/>
        </w:rPr>
        <w:t>ішінара қанағаттанамын;</w:t>
      </w:r>
      <w:r>
        <w:br/>
      </w:r>
      <w:r>
        <w:rPr>
          <w:rFonts w:ascii="Times New Roman"/>
          <w:b w:val="false"/>
          <w:i w:val="false"/>
          <w:color w:val="000000"/>
          <w:sz w:val="28"/>
        </w:rPr>
        <w:t xml:space="preserve">
      3) </w:t>
      </w:r>
      <w:r>
        <w:rPr>
          <w:rFonts w:ascii="Times New Roman"/>
          <w:b w:val="false"/>
          <w:i w:val="false"/>
          <w:color w:val="000000"/>
          <w:sz w:val="28"/>
        </w:rPr>
        <w:t>қанағаттанамын.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