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6756" w14:textId="6b46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2014 жылғы 3 сәуірдегі № 111 "Алматы облысының ветеринария басқармасы" мемлекеттік мекемесін құру және ережесін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13 мамырдағы № 213 қаулысы. Алматы облысы Әділет департаментінде 2015 жылы 04 маусымда № 3193 болып тіркелді. Күші жойылды - Алматы облысы әкімдігінің 2016 жылғы 07 маусымдағы № 291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07.06.2016 </w:t>
      </w:r>
      <w:r>
        <w:rPr>
          <w:rFonts w:ascii="Times New Roman"/>
          <w:b w:val="false"/>
          <w:i w:val="false"/>
          <w:color w:val="ff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жылдың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Алматы облысы әкімдігінің 2014 жылғы 3 сәуірдегі "Алматы облысының ветеринария басқармасы" мемлекеттік мекемесін құру және ережесін бекіту туралы" № 111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2014 жылдың 16 мамырында № 2698 тіркелген, 2014 жылғы 8 сәуірдегі № 39 "Жетісу", 2014 жылғы 8 сәуірдегі № 39 "Огни Алатау" газеттерінде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"13)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xml:space="preserve">келесі мазмұндағы 13-1),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13-8)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"13-1)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13-2)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xml:space="preserve">13-3) эпизоотия ошақтары пайда болған жағдайда оларды зерттеп-қарауды жүргізу; </w:t>
      </w:r>
      <w:r>
        <w:br/>
      </w:r>
      <w:r>
        <w:rPr>
          <w:rFonts w:ascii="Times New Roman"/>
          <w:b w:val="false"/>
          <w:i w:val="false"/>
          <w:color w:val="000000"/>
          <w:sz w:val="28"/>
        </w:rPr>
        <w:t>
      </w:t>
      </w:r>
      <w:r>
        <w:rPr>
          <w:rFonts w:ascii="Times New Roman"/>
          <w:b w:val="false"/>
          <w:i w:val="false"/>
          <w:color w:val="000000"/>
          <w:sz w:val="28"/>
        </w:rPr>
        <w:t xml:space="preserve">13-4)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13-5)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13-7)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w:t>
      </w:r>
      <w:r>
        <w:rPr>
          <w:rFonts w:ascii="Times New Roman"/>
          <w:b w:val="false"/>
          <w:i w:val="false"/>
          <w:color w:val="000000"/>
          <w:sz w:val="28"/>
        </w:rPr>
        <w:t xml:space="preserve">13-8) 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ветеринария саласындағы заңдары бұзылған жағдайда сотқа талап қоюға құқығы       бар;"; </w:t>
      </w:r>
      <w:r>
        <w:br/>
      </w:r>
      <w:r>
        <w:rPr>
          <w:rFonts w:ascii="Times New Roman"/>
          <w:b w:val="false"/>
          <w:i w:val="false"/>
          <w:color w:val="000000"/>
          <w:sz w:val="28"/>
        </w:rPr>
        <w:t>
      </w:t>
      </w:r>
      <w:r>
        <w:rPr>
          <w:rFonts w:ascii="Times New Roman"/>
          <w:b w:val="false"/>
          <w:i w:val="false"/>
          <w:color w:val="000000"/>
          <w:sz w:val="28"/>
        </w:rPr>
        <w:t xml:space="preserve">келесі мазмұндағы 4-1),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4-6)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"4-1)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 </w:t>
      </w:r>
      <w:r>
        <w:br/>
      </w:r>
      <w:r>
        <w:rPr>
          <w:rFonts w:ascii="Times New Roman"/>
          <w:b w:val="false"/>
          <w:i w:val="false"/>
          <w:color w:val="000000"/>
          <w:sz w:val="28"/>
        </w:rPr>
        <w:t>
      </w:t>
      </w:r>
      <w:r>
        <w:rPr>
          <w:rFonts w:ascii="Times New Roman"/>
          <w:b w:val="false"/>
          <w:i w:val="false"/>
          <w:color w:val="000000"/>
          <w:sz w:val="28"/>
        </w:rPr>
        <w:t xml:space="preserve">4-2)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 </w:t>
      </w:r>
      <w:r>
        <w:br/>
      </w:r>
      <w:r>
        <w:rPr>
          <w:rFonts w:ascii="Times New Roman"/>
          <w:b w:val="false"/>
          <w:i w:val="false"/>
          <w:color w:val="000000"/>
          <w:sz w:val="28"/>
        </w:rPr>
        <w:t>
      </w:t>
      </w:r>
      <w:r>
        <w:rPr>
          <w:rFonts w:ascii="Times New Roman"/>
          <w:b w:val="false"/>
          <w:i w:val="false"/>
          <w:color w:val="000000"/>
          <w:sz w:val="28"/>
        </w:rPr>
        <w:t xml:space="preserve">4-3) мемлекеттiк ветеринариялық-санитариялық бақылау және қадағалау жүргiзуге; </w:t>
      </w:r>
      <w:r>
        <w:br/>
      </w:r>
      <w:r>
        <w:rPr>
          <w:rFonts w:ascii="Times New Roman"/>
          <w:b w:val="false"/>
          <w:i w:val="false"/>
          <w:color w:val="000000"/>
          <w:sz w:val="28"/>
        </w:rPr>
        <w:t>
      </w:t>
      </w:r>
      <w:r>
        <w:rPr>
          <w:rFonts w:ascii="Times New Roman"/>
          <w:b w:val="false"/>
          <w:i w:val="false"/>
          <w:color w:val="000000"/>
          <w:sz w:val="28"/>
        </w:rPr>
        <w:t>4-4)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xml:space="preserve">4-5) "Ветеринария туралы" Қазақстан Республикасы Заңында берiлген өкiлеттiктер шегiнде актiлер шығаруға;       </w:t>
      </w:r>
      <w:r>
        <w:br/>
      </w:r>
      <w:r>
        <w:rPr>
          <w:rFonts w:ascii="Times New Roman"/>
          <w:b w:val="false"/>
          <w:i w:val="false"/>
          <w:color w:val="000000"/>
          <w:sz w:val="28"/>
        </w:rPr>
        <w:t>
      </w:t>
      </w:r>
      <w:r>
        <w:rPr>
          <w:rFonts w:ascii="Times New Roman"/>
          <w:b w:val="false"/>
          <w:i w:val="false"/>
          <w:color w:val="000000"/>
          <w:sz w:val="28"/>
        </w:rPr>
        <w:t>4-6)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 xml:space="preserve">2. "Алматы облысының ветеринария басқармасы" мемлекеттік мекемесінің басшысына осы қаулыны әділет органдарына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С. Бескемпіровке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