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e14f" w14:textId="142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дене шынықтыру және спорт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20 наурыздағы № 147 қаулысы. Алматы облысы Әділет департаментінде 2015 жылы 16 сәуірде № 3140 болып тіркелді. Күші жойылды - Алматы облысы әкімдігінің 2016 жылғы 16 маусымдағы №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әкімдігінің 16.06.2016 </w:t>
      </w:r>
      <w:r>
        <w:rPr>
          <w:rFonts w:ascii="Times New Roman"/>
          <w:b w:val="false"/>
          <w:i w:val="false"/>
          <w:color w:val="ff0000"/>
          <w:sz w:val="28"/>
        </w:rPr>
        <w:t>№ 309</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Қазақстан Республикасы Президентінің № 410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облысының дене шынықтыру және спорт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басшысына осы қаулыны әділет органдарында мемлекеттік тіркелгеннен кейін ресми және мерзімді баспа басылымдарда,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Серік Мелісұлы Тұрдалиевке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жариаланған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"20" наурыздағы № 147 қаулысымен бекітілген</w:t>
            </w:r>
          </w:p>
        </w:tc>
      </w:tr>
    </w:tbl>
    <w:bookmarkStart w:name="z10" w:id="0"/>
    <w:p>
      <w:pPr>
        <w:spacing w:after="0"/>
        <w:ind w:left="0"/>
        <w:jc w:val="left"/>
      </w:pPr>
      <w:r>
        <w:rPr>
          <w:rFonts w:ascii="Times New Roman"/>
          <w:b/>
          <w:i w:val="false"/>
          <w:color w:val="000000"/>
        </w:rPr>
        <w:t xml:space="preserve"> "Алматы облысының дене шынықтыру және спорт басқармасы" мемлекеттік мекемесінің</w:t>
      </w:r>
    </w:p>
    <w:bookmarkEnd w:id="0"/>
    <w:bookmarkStart w:name="z11" w:id="1"/>
    <w:p>
      <w:pPr>
        <w:spacing w:after="0"/>
        <w:ind w:left="0"/>
        <w:jc w:val="left"/>
      </w:pPr>
      <w:r>
        <w:rPr>
          <w:rFonts w:ascii="Times New Roman"/>
          <w:b/>
          <w:i w:val="false"/>
          <w:color w:val="000000"/>
        </w:rPr>
        <w:t xml:space="preserve">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"Алматы облысының дене шынықтыру және спорт басқармасы" мемлекеттік мекемесі (бұдан әрі – Басқарма) Алматы облысы аумағында дене шынықтыру және спорт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Басқарманың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Басқарма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Басқарма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Басқармаға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Басқарманың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 040000, Қазақстан Республикасы, Алматы облысы, Талдықорған қаласы, Желтоқсан көшесі, № 222.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"Алматы облысының дене шынықтыру және спорт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Басқарманың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Басқарманың қызметін қаржыландыру облыстық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rPr>
          <w:rFonts w:ascii="Times New Roman"/>
          <w:b/>
          <w:i w:val="false"/>
          <w:color w:val="000000"/>
        </w:rPr>
        <w:t xml:space="preserve">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Басқарманың миссиясы: дене шынықтыру және спорт саласындағы мемлекеттiк саясаттың іске асырылуын қамтамасыз ету.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 xml:space="preserve">1) дене шынықтыру мен спортты қолдау және ынталандыру; </w:t>
      </w:r>
      <w:r>
        <w:br/>
      </w:r>
      <w:r>
        <w:rPr>
          <w:rFonts w:ascii="Times New Roman"/>
          <w:b w:val="false"/>
          <w:i w:val="false"/>
          <w:color w:val="000000"/>
          <w:sz w:val="28"/>
        </w:rPr>
        <w:t>
      </w:t>
      </w:r>
      <w:r>
        <w:rPr>
          <w:rFonts w:ascii="Times New Roman"/>
          <w:b w:val="false"/>
          <w:i w:val="false"/>
          <w:color w:val="000000"/>
          <w:sz w:val="28"/>
        </w:rPr>
        <w:t xml:space="preserve">2) ұлттық, техникалық және қолданбалы спорт түрлерін дамыту; </w:t>
      </w:r>
      <w:r>
        <w:br/>
      </w:r>
      <w:r>
        <w:rPr>
          <w:rFonts w:ascii="Times New Roman"/>
          <w:b w:val="false"/>
          <w:i w:val="false"/>
          <w:color w:val="000000"/>
          <w:sz w:val="28"/>
        </w:rPr>
        <w:t>
      </w:t>
      </w:r>
      <w:r>
        <w:rPr>
          <w:rFonts w:ascii="Times New Roman"/>
          <w:b w:val="false"/>
          <w:i w:val="false"/>
          <w:color w:val="000000"/>
          <w:sz w:val="28"/>
        </w:rPr>
        <w:t xml:space="preserve">3)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 xml:space="preserve">1) жеке адамдардың тұрғылықты жері бойынша және олардың көпшілік демалатын орындарда спортпен шұғылдануы үшін инфрақұрылым жасауға ұсыныстар енгізеді; </w:t>
      </w:r>
      <w:r>
        <w:br/>
      </w:r>
      <w:r>
        <w:rPr>
          <w:rFonts w:ascii="Times New Roman"/>
          <w:b w:val="false"/>
          <w:i w:val="false"/>
          <w:color w:val="000000"/>
          <w:sz w:val="28"/>
        </w:rPr>
        <w:t>
      </w:t>
      </w:r>
      <w:r>
        <w:rPr>
          <w:rFonts w:ascii="Times New Roman"/>
          <w:b w:val="false"/>
          <w:i w:val="false"/>
          <w:color w:val="000000"/>
          <w:sz w:val="28"/>
        </w:rPr>
        <w:t xml:space="preserve">2) аккредиттелген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 </w:t>
      </w:r>
      <w:r>
        <w:br/>
      </w:r>
      <w:r>
        <w:rPr>
          <w:rFonts w:ascii="Times New Roman"/>
          <w:b w:val="false"/>
          <w:i w:val="false"/>
          <w:color w:val="000000"/>
          <w:sz w:val="28"/>
        </w:rPr>
        <w:t>
      </w:t>
      </w:r>
      <w:r>
        <w:rPr>
          <w:rFonts w:ascii="Times New Roman"/>
          <w:b w:val="false"/>
          <w:i w:val="false"/>
          <w:color w:val="000000"/>
          <w:sz w:val="28"/>
        </w:rPr>
        <w:t xml:space="preserve">3)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 </w:t>
      </w:r>
      <w:r>
        <w:br/>
      </w:r>
      <w:r>
        <w:rPr>
          <w:rFonts w:ascii="Times New Roman"/>
          <w:b w:val="false"/>
          <w:i w:val="false"/>
          <w:color w:val="000000"/>
          <w:sz w:val="28"/>
        </w:rPr>
        <w:t>
      </w:t>
      </w:r>
      <w:r>
        <w:rPr>
          <w:rFonts w:ascii="Times New Roman"/>
          <w:b w:val="false"/>
          <w:i w:val="false"/>
          <w:color w:val="000000"/>
          <w:sz w:val="28"/>
        </w:rPr>
        <w:t xml:space="preserve">4) облыс аумағында бұқаралық спортты және ұлттық спорт түрлерiн дамытуды қамтамасыз етеді; </w:t>
      </w:r>
      <w:r>
        <w:br/>
      </w:r>
      <w:r>
        <w:rPr>
          <w:rFonts w:ascii="Times New Roman"/>
          <w:b w:val="false"/>
          <w:i w:val="false"/>
          <w:color w:val="000000"/>
          <w:sz w:val="28"/>
        </w:rPr>
        <w:t>
      </w:t>
      </w:r>
      <w:r>
        <w:rPr>
          <w:rFonts w:ascii="Times New Roman"/>
          <w:b w:val="false"/>
          <w:i w:val="false"/>
          <w:color w:val="000000"/>
          <w:sz w:val="28"/>
        </w:rPr>
        <w:t xml:space="preserve">5) облыс аумағында дене шынықтыру-спорт ұйымдарының қызметiн үйлестiредi; </w:t>
      </w:r>
      <w:r>
        <w:br/>
      </w:r>
      <w:r>
        <w:rPr>
          <w:rFonts w:ascii="Times New Roman"/>
          <w:b w:val="false"/>
          <w:i w:val="false"/>
          <w:color w:val="000000"/>
          <w:sz w:val="28"/>
        </w:rPr>
        <w:t>
      </w:t>
      </w:r>
      <w:r>
        <w:rPr>
          <w:rFonts w:ascii="Times New Roman"/>
          <w:b w:val="false"/>
          <w:i w:val="false"/>
          <w:color w:val="000000"/>
          <w:sz w:val="28"/>
        </w:rPr>
        <w:t xml:space="preserve">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w:t>
      </w:r>
      <w:r>
        <w:br/>
      </w:r>
      <w:r>
        <w:rPr>
          <w:rFonts w:ascii="Times New Roman"/>
          <w:b w:val="false"/>
          <w:i w:val="false"/>
          <w:color w:val="000000"/>
          <w:sz w:val="28"/>
        </w:rPr>
        <w:t>
      </w:t>
      </w:r>
      <w:r>
        <w:rPr>
          <w:rFonts w:ascii="Times New Roman"/>
          <w:b w:val="false"/>
          <w:i w:val="false"/>
          <w:color w:val="000000"/>
          <w:sz w:val="28"/>
        </w:rPr>
        <w:t xml:space="preserve">қолданады; </w:t>
      </w:r>
      <w:r>
        <w:br/>
      </w:r>
      <w:r>
        <w:rPr>
          <w:rFonts w:ascii="Times New Roman"/>
          <w:b w:val="false"/>
          <w:i w:val="false"/>
          <w:color w:val="000000"/>
          <w:sz w:val="28"/>
        </w:rPr>
        <w:t>
      </w:t>
      </w:r>
      <w:r>
        <w:rPr>
          <w:rFonts w:ascii="Times New Roman"/>
          <w:b w:val="false"/>
          <w:i w:val="false"/>
          <w:color w:val="000000"/>
          <w:sz w:val="28"/>
        </w:rPr>
        <w:t xml:space="preserve">7) спортшыларға: Қазақстан Республикасының спорт шеберлігіне кандидат, 1-разрядты спортшы спорттық разрядтарын береді; </w:t>
      </w:r>
      <w:r>
        <w:br/>
      </w:r>
      <w:r>
        <w:rPr>
          <w:rFonts w:ascii="Times New Roman"/>
          <w:b w:val="false"/>
          <w:i w:val="false"/>
          <w:color w:val="000000"/>
          <w:sz w:val="28"/>
        </w:rPr>
        <w:t>
      </w:t>
      </w:r>
      <w:r>
        <w:rPr>
          <w:rFonts w:ascii="Times New Roman"/>
          <w:b w:val="false"/>
          <w:i w:val="false"/>
          <w:color w:val="000000"/>
          <w:sz w:val="28"/>
        </w:rPr>
        <w:t xml:space="preserve">8) мынадай біліктілік санаттарын береді: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w:t>
      </w:r>
      <w:r>
        <w:br/>
      </w:r>
      <w:r>
        <w:rPr>
          <w:rFonts w:ascii="Times New Roman"/>
          <w:b w:val="false"/>
          <w:i w:val="false"/>
          <w:color w:val="000000"/>
          <w:sz w:val="28"/>
        </w:rPr>
        <w:t>
      </w:t>
      </w:r>
      <w:r>
        <w:rPr>
          <w:rFonts w:ascii="Times New Roman"/>
          <w:b w:val="false"/>
          <w:i w:val="false"/>
          <w:color w:val="000000"/>
          <w:sz w:val="28"/>
        </w:rPr>
        <w:t xml:space="preserve">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10) облыс аумағында спорттық іс-шараларды ұйымдастыруды және өткiзудi үйлестiредi; </w:t>
      </w:r>
      <w:r>
        <w:br/>
      </w:r>
      <w:r>
        <w:rPr>
          <w:rFonts w:ascii="Times New Roman"/>
          <w:b w:val="false"/>
          <w:i w:val="false"/>
          <w:color w:val="000000"/>
          <w:sz w:val="28"/>
        </w:rPr>
        <w:t>
      </w:t>
      </w:r>
      <w:r>
        <w:rPr>
          <w:rFonts w:ascii="Times New Roman"/>
          <w:b w:val="false"/>
          <w:i w:val="false"/>
          <w:color w:val="000000"/>
          <w:sz w:val="28"/>
        </w:rPr>
        <w:t xml:space="preserve">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 </w:t>
      </w:r>
      <w:r>
        <w:br/>
      </w:r>
      <w:r>
        <w:rPr>
          <w:rFonts w:ascii="Times New Roman"/>
          <w:b w:val="false"/>
          <w:i w:val="false"/>
          <w:color w:val="000000"/>
          <w:sz w:val="28"/>
        </w:rPr>
        <w:t>
      </w:t>
      </w:r>
      <w:r>
        <w:rPr>
          <w:rFonts w:ascii="Times New Roman"/>
          <w:b w:val="false"/>
          <w:i w:val="false"/>
          <w:color w:val="000000"/>
          <w:sz w:val="28"/>
        </w:rPr>
        <w:t xml:space="preserve">12) жергілікті спорт федерацияларын аккредиттеуді жүзеге асырады; </w:t>
      </w:r>
      <w:r>
        <w:br/>
      </w:r>
      <w:r>
        <w:rPr>
          <w:rFonts w:ascii="Times New Roman"/>
          <w:b w:val="false"/>
          <w:i w:val="false"/>
          <w:color w:val="000000"/>
          <w:sz w:val="28"/>
        </w:rPr>
        <w:t>
      </w:t>
      </w:r>
      <w:r>
        <w:rPr>
          <w:rFonts w:ascii="Times New Roman"/>
          <w:b w:val="false"/>
          <w:i w:val="false"/>
          <w:color w:val="000000"/>
          <w:sz w:val="28"/>
        </w:rPr>
        <w:t xml:space="preserve">13) спорттағы дарынды балаларға арналған облыстық мектеп-интернаттар үшін спорт түрлері бойынша білім берудің үлгілік оқу бағдарламаларын іске асырады; </w:t>
      </w:r>
      <w:r>
        <w:br/>
      </w:r>
      <w:r>
        <w:rPr>
          <w:rFonts w:ascii="Times New Roman"/>
          <w:b w:val="false"/>
          <w:i w:val="false"/>
          <w:color w:val="000000"/>
          <w:sz w:val="28"/>
        </w:rPr>
        <w:t>
      </w:t>
      </w:r>
      <w:r>
        <w:rPr>
          <w:rFonts w:ascii="Times New Roman"/>
          <w:b w:val="false"/>
          <w:i w:val="false"/>
          <w:color w:val="000000"/>
          <w:sz w:val="28"/>
        </w:rPr>
        <w:t xml:space="preserve">14) спорттағы дарынды балаларға арналған облыстық мектеп-интернаттардың үлгілік оқу жоспарларын келіседі; </w:t>
      </w:r>
      <w:r>
        <w:br/>
      </w:r>
      <w:r>
        <w:rPr>
          <w:rFonts w:ascii="Times New Roman"/>
          <w:b w:val="false"/>
          <w:i w:val="false"/>
          <w:color w:val="000000"/>
          <w:sz w:val="28"/>
        </w:rPr>
        <w:t>
      </w:t>
      </w:r>
      <w:r>
        <w:rPr>
          <w:rFonts w:ascii="Times New Roman"/>
          <w:b w:val="false"/>
          <w:i w:val="false"/>
          <w:color w:val="000000"/>
          <w:sz w:val="28"/>
        </w:rPr>
        <w:t>15)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xml:space="preserve">16) ресми дене шынықтыру және спорт іс-шараларын медициналық қамтамасыз етуді ұйымдастырады; </w:t>
      </w:r>
      <w:r>
        <w:br/>
      </w:r>
      <w:r>
        <w:rPr>
          <w:rFonts w:ascii="Times New Roman"/>
          <w:b w:val="false"/>
          <w:i w:val="false"/>
          <w:color w:val="000000"/>
          <w:sz w:val="28"/>
        </w:rPr>
        <w:t>
      </w:t>
      </w:r>
      <w:r>
        <w:rPr>
          <w:rFonts w:ascii="Times New Roman"/>
          <w:b w:val="false"/>
          <w:i w:val="false"/>
          <w:color w:val="000000"/>
          <w:sz w:val="28"/>
        </w:rPr>
        <w:t xml:space="preserve">17) дене шынықтыру-сауықтыру және спорт ғимараттарын пайдалануды үйлестіреді; </w:t>
      </w:r>
      <w:r>
        <w:br/>
      </w:r>
      <w:r>
        <w:rPr>
          <w:rFonts w:ascii="Times New Roman"/>
          <w:b w:val="false"/>
          <w:i w:val="false"/>
          <w:color w:val="000000"/>
          <w:sz w:val="28"/>
        </w:rPr>
        <w:t>
      </w:t>
      </w:r>
      <w:r>
        <w:rPr>
          <w:rFonts w:ascii="Times New Roman"/>
          <w:b w:val="false"/>
          <w:i w:val="false"/>
          <w:color w:val="000000"/>
          <w:sz w:val="28"/>
        </w:rPr>
        <w:t xml:space="preserve">18) спорт мектептеріне, спорт мектебінің бөлімшелеріне "мамандандырылған" деген мәртебе береді; </w:t>
      </w:r>
      <w:r>
        <w:br/>
      </w:r>
      <w:r>
        <w:rPr>
          <w:rFonts w:ascii="Times New Roman"/>
          <w:b w:val="false"/>
          <w:i w:val="false"/>
          <w:color w:val="000000"/>
          <w:sz w:val="28"/>
        </w:rPr>
        <w:t>
      </w:t>
      </w:r>
      <w:r>
        <w:rPr>
          <w:rFonts w:ascii="Times New Roman"/>
          <w:b w:val="false"/>
          <w:i w:val="false"/>
          <w:color w:val="000000"/>
          <w:sz w:val="28"/>
        </w:rPr>
        <w:t xml:space="preserve">19)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 </w:t>
      </w:r>
      <w:r>
        <w:br/>
      </w:r>
      <w:r>
        <w:rPr>
          <w:rFonts w:ascii="Times New Roman"/>
          <w:b w:val="false"/>
          <w:i w:val="false"/>
          <w:color w:val="000000"/>
          <w:sz w:val="28"/>
        </w:rPr>
        <w:t>
      </w:t>
      </w:r>
      <w:r>
        <w:rPr>
          <w:rFonts w:ascii="Times New Roman"/>
          <w:b w:val="false"/>
          <w:i w:val="false"/>
          <w:color w:val="000000"/>
          <w:sz w:val="28"/>
        </w:rPr>
        <w:t xml:space="preserve">20) жергілікті мемлекеттік басқару мүдделерінде Қазақстан Республикасының заңнамасымен жергілікті атқарушы органдарға жүктелетін </w:t>
      </w:r>
      <w:r>
        <w:br/>
      </w:r>
      <w:r>
        <w:rPr>
          <w:rFonts w:ascii="Times New Roman"/>
          <w:b w:val="false"/>
          <w:i w:val="false"/>
          <w:color w:val="000000"/>
          <w:sz w:val="28"/>
        </w:rPr>
        <w:t>
      </w:t>
      </w:r>
      <w:r>
        <w:rPr>
          <w:rFonts w:ascii="Times New Roman"/>
          <w:b w:val="false"/>
          <w:i w:val="false"/>
          <w:color w:val="000000"/>
          <w:sz w:val="28"/>
        </w:rPr>
        <w:t xml:space="preserve">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 xml:space="preserve">3) Басқарманың қарамағындағы мемлекеттік мекемелерді және кәсіпорындарды құру, қайта құру және тарату бойынша облыс әкімдігіне ұсыныстар енгізу; </w:t>
      </w:r>
      <w:r>
        <w:br/>
      </w:r>
      <w:r>
        <w:rPr>
          <w:rFonts w:ascii="Times New Roman"/>
          <w:b w:val="false"/>
          <w:i w:val="false"/>
          <w:color w:val="000000"/>
          <w:sz w:val="28"/>
        </w:rPr>
        <w:t>
      </w:t>
      </w:r>
      <w:r>
        <w:rPr>
          <w:rFonts w:ascii="Times New Roman"/>
          <w:b w:val="false"/>
          <w:i w:val="false"/>
          <w:color w:val="000000"/>
          <w:sz w:val="28"/>
        </w:rPr>
        <w:t>4) әртүрлі спорт түрлері бойынша Қазақстан Республикасы құрама командаларының құрамына кіретін спортшыларды ұстау бойынша заңнамада белгіленген тәртіппен облыс әкімдігіне ұсыныстар әзірлеу және енгізу;</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спорттық шаралары бойынша мемлекеттік сатып алуды ұйымдастыру және өткізу; </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спорттық шараларын өткізу бойынша жұмыстарды сатып алу шартын жасау және оның орындалуын бақылау;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заңнамасында көзделген өзге де құқықтарды және міндеттерді жүзеге асыру.</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19. Басқарманың бірінші басшысын облыс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20. Басқарманың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Басқарма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Басқарманың қарамағындағы мемлекеттік мекемелердің және кәсіпорындардың директорларын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4) Басқарма қызметкерлерін, Басқарманың қарамағындағы мемлекеттік мекемелердің және кәсіпорындардың директорларын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 xml:space="preserve">6) мемлекеттік органдар мен басқа да ұйымдарда өз құзыреті шегінде </w:t>
      </w:r>
      <w:r>
        <w:br/>
      </w:r>
      <w:r>
        <w:rPr>
          <w:rFonts w:ascii="Times New Roman"/>
          <w:b w:val="false"/>
          <w:i w:val="false"/>
          <w:color w:val="000000"/>
          <w:sz w:val="28"/>
        </w:rPr>
        <w:t>
      </w:t>
      </w:r>
      <w:r>
        <w:rPr>
          <w:rFonts w:ascii="Times New Roman"/>
          <w:b w:val="false"/>
          <w:i w:val="false"/>
          <w:color w:val="000000"/>
          <w:sz w:val="28"/>
        </w:rPr>
        <w:t>Басқарманың мүддесін білдіреді;</w:t>
      </w:r>
      <w:r>
        <w:br/>
      </w:r>
      <w:r>
        <w:rPr>
          <w:rFonts w:ascii="Times New Roman"/>
          <w:b w:val="false"/>
          <w:i w:val="false"/>
          <w:color w:val="000000"/>
          <w:sz w:val="28"/>
        </w:rPr>
        <w:t>
      </w:t>
      </w:r>
      <w:r>
        <w:rPr>
          <w:rFonts w:ascii="Times New Roman"/>
          <w:b w:val="false"/>
          <w:i w:val="false"/>
          <w:color w:val="000000"/>
          <w:sz w:val="28"/>
        </w:rPr>
        <w:t>7) Басқармадағы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4. Мемлекетік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Басқармада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Басқармаға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Басқарманың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 xml:space="preserve">1) "Алматы облысының дене шынықтыру және спорт басқармасы" мемлекеттік мекемесінің "Жетісу" командасының кәсіпқой футбол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 "Алматы облысының дене шынықтыру және спорт басқармасы" мемлекеттік мекемесінің "Жетісу" кәсіпқой волейбол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3) "Алматы облысының дене шынықтыру және спорт басқармасы" мемлекеттік мекемесінің "Іле" кәсіпқой гандбол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4) "Алматы облысының дене шынықтыру және спорт басқармасы" мемлекеттік мекемесінің "Қапшағай" кәсіпқой баскетбол клубы" мемлекеттік қазыналық коммуналдық кәсіпорны; </w:t>
      </w:r>
      <w:r>
        <w:br/>
      </w:r>
      <w:r>
        <w:rPr>
          <w:rFonts w:ascii="Times New Roman"/>
          <w:b w:val="false"/>
          <w:i w:val="false"/>
          <w:color w:val="000000"/>
          <w:sz w:val="28"/>
        </w:rPr>
        <w:t>
      </w:t>
      </w:r>
      <w:r>
        <w:rPr>
          <w:rFonts w:ascii="Times New Roman"/>
          <w:b w:val="false"/>
          <w:i w:val="false"/>
          <w:color w:val="000000"/>
          <w:sz w:val="28"/>
        </w:rPr>
        <w:t xml:space="preserve">5) "Алматы облысының дене шынықтыру және спорт басқармасы" мемлекеттік мекемесінің "Бесарыс" кәсіпқой көгалдағы хоккей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6) "Алматы облысының дене шынықтыру және спорт басқармасы" мемлекеттік мекемесінің "Дене мүмкіндігі шектеулі адамдарға арналған спорт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 xml:space="preserve">7) "Алматы облысының дене шынықтыру және спорт басқармасы" мемлекеттік мекемесінің "Ұлттық спорт түрлерінен кәсіпқой клубы"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8) "Алматы облысының дене шынықтыру және спорт басқармасы" мемлекеттік мекемесінің "Олимп" кәсіпқой регби клубы" мемлекеттік қазыналық коммуналдық кәсіпорны;</w:t>
      </w:r>
      <w:r>
        <w:br/>
      </w:r>
      <w:r>
        <w:rPr>
          <w:rFonts w:ascii="Times New Roman"/>
          <w:b w:val="false"/>
          <w:i w:val="false"/>
          <w:color w:val="000000"/>
          <w:sz w:val="28"/>
        </w:rPr>
        <w:t>
      </w:t>
      </w:r>
      <w:r>
        <w:rPr>
          <w:rFonts w:ascii="Times New Roman"/>
          <w:b w:val="false"/>
          <w:i w:val="false"/>
          <w:color w:val="000000"/>
          <w:sz w:val="28"/>
        </w:rPr>
        <w:t>9) "Алматы облысының дене шынықтыру және спорт басқармасы" мемлекеттік мекемесінің "Облыстық "Талдықорған" ипподромы"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10) "Алматы облысының дене шынықтыру және спорт басқармасы" мемлекеттік мекемесінің "Жетісу" орталық стадионы"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11) "Алматы облысының дене шынықтыру және спорт басқармасы" мемлекеттік мекемесінің "Өркен" спорт кешені"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12) "Алматы облысының дене шынықтыру және спорт басқармасы" мемлекеттік мекемесінің "Жастар" Спорт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13) "Алматы облысының дене шынықтыру және спорт басқармасы" мемлекеттік мекемесінің "Текелі қаласының олимпиадалық резервтегі мамандандырылған балалар мен жасөспірімдер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14) "Алматы облысының дене шынықтыру және спорт басқармасы" мемлекеттік мекемесінің "Алматы облысының қысқы спорт түрлерінен мамандандырылған балалар мен жасөспірімдер спорт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15) "Алматы облысының дене шынықтыру және спорт басқармасы" мемлекеттік мекемесінің "Талғар қаласындағы Андрей Кивилев атындағы велоспорт бойынша олимпиадалық резервтегі мамандандырылған балалар мен жасөспірімдер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16) "Алматы облысының дене шынықтыру және спорт басқармасы" мемлекеттік мекемесінің "№1 Олимпиадалық резервтегі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"Алматы облысының дене шынықтыру және спорт басқармасы" мемлекеттік мекемесінің "Алматы облысының Олимпиадалық резервтегі мамандандырылған балалар мен жасөспірімдердің жекпе-жек түрлері бойынша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"Алматы облысының дене шынықтыру және спорт басқармасы" мемлекеттік мекемесінің "Облыстық жоғары спорт шеберлігі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"Алматы облысының дене шынықтыру және спорт басқармасы" мемлекеттік мекемесінің "Облыстық футболдан мамандандырылған балалар мен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"Алматы облысының дене шынықтыру және спорт басқармасы" мемлекеттік мекемесінің "Алматы облысының Олипиадалық резервтер дайындау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"Алматы облысының дене шынықтыру және спорт басқармасы" мемлекеттік мекемесінің "Талдықорған қаласындағы спортта дарынды балаларға арналған облыстық мамандандырылған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"Алматы облысының дене шынықтыру және спорт басқармасы" мемлекеттік мекемесінің "Талдықорған қаласының Андрей Кивилев атындағы облыстық велоспорттан олимпиадалық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