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3470" w14:textId="0fa3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туризм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23 ақпандағы № 92 қаулысы. Алматы облысы Әділет департаментінде 2015 жылы 26 наурызда № 3108 болып тіркелді. Күші жойылды - Алматы облысы әкімдігінің 2016 жылғы 11 шілдедегі № 368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11.07.2016 </w:t>
      </w:r>
      <w:r>
        <w:rPr>
          <w:rFonts w:ascii="Times New Roman"/>
          <w:b w:val="false"/>
          <w:i w:val="false"/>
          <w:color w:val="ff0000"/>
          <w:sz w:val="28"/>
        </w:rPr>
        <w:t>№ 368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"Алматы облысының туризм басқармасы"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орынбасары С. Тұрдалиевке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"23" ақпан № 92 қаулысымен бекітілген</w:t>
            </w:r>
          </w:p>
        </w:tc>
      </w:tr>
    </w:tbl>
    <w:bookmarkStart w:name="z11" w:id="0"/>
    <w:p>
      <w:pPr>
        <w:spacing w:after="0"/>
        <w:ind w:left="0"/>
        <w:jc w:val="left"/>
      </w:pPr>
      <w:r>
        <w:rPr>
          <w:rFonts w:ascii="Times New Roman"/>
          <w:b/>
          <w:i w:val="false"/>
          <w:color w:val="000000"/>
        </w:rPr>
        <w:t xml:space="preserve"> "Алматы облысының туризм басқармасы" </w:t>
      </w:r>
    </w:p>
    <w:bookmarkEnd w:id="0"/>
    <w:bookmarkStart w:name="z12" w:id="1"/>
    <w:p>
      <w:pPr>
        <w:spacing w:after="0"/>
        <w:ind w:left="0"/>
        <w:jc w:val="left"/>
      </w:pPr>
      <w:r>
        <w:rPr>
          <w:rFonts w:ascii="Times New Roman"/>
          <w:b/>
          <w:i w:val="false"/>
          <w:color w:val="000000"/>
        </w:rPr>
        <w:t xml:space="preserve"> мемлекеттік мекемесінің</w:t>
      </w:r>
    </w:p>
    <w:bookmarkEnd w:id="1"/>
    <w:bookmarkStart w:name="z13" w:id="2"/>
    <w:p>
      <w:pPr>
        <w:spacing w:after="0"/>
        <w:ind w:left="0"/>
        <w:jc w:val="left"/>
      </w:pPr>
      <w:r>
        <w:rPr>
          <w:rFonts w:ascii="Times New Roman"/>
          <w:b/>
          <w:i w:val="false"/>
          <w:color w:val="000000"/>
        </w:rPr>
        <w:t xml:space="preserve"> Ережесі</w:t>
      </w:r>
    </w:p>
    <w:bookmarkEnd w:id="2"/>
    <w:bookmarkStart w:name="z14"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"Алматы облысының туризм басқармасы" мемлекеттік мекемесі (бұдан әрі – Басқарма) Алматы облысы аумағында туристік қызмет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ведомстволары бар, Басқарманың қарамағындағы мемлекеттік мекемелерінің тізбесінде көрсетілген. </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 Басқармаға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040000, Қазақстан Республикасы, Алматы облысы, Талдықорған қаласы, Тәуелсіздік көшесі, № 67 а.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"Алматы облысының туризм басқармасы"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Басқарманың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қаржыландыру облыстық бюджеттен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2. Басқарманың миссиясы, негізгі міндеттері, функциялары,</w:t>
      </w:r>
      <w:r>
        <w:rPr>
          <w:rFonts w:ascii="Times New Roman"/>
          <w:b/>
          <w:i w:val="false"/>
          <w:color w:val="000000"/>
        </w:rPr>
        <w:t xml:space="preserve"> құқықтары мен міндеттері</w:t>
      </w:r>
    </w:p>
    <w:bookmarkEnd w:id="4"/>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Басқарманың миссиясы: Алматы облысында туристік саланың дамуы үшін жағдайлар жасау. </w:t>
      </w:r>
      <w:r>
        <w:br/>
      </w:r>
      <w:r>
        <w:rPr>
          <w:rFonts w:ascii="Times New Roman"/>
          <w:b w:val="false"/>
          <w:i w:val="false"/>
          <w:color w:val="000000"/>
          <w:sz w:val="28"/>
        </w:rPr>
        <w:t xml:space="preserve">
      15. </w:t>
      </w:r>
      <w:r>
        <w:rPr>
          <w:rFonts w:ascii="Times New Roman"/>
          <w:b w:val="false"/>
          <w:i w:val="false"/>
          <w:color w:val="000000"/>
          <w:sz w:val="28"/>
        </w:rPr>
        <w:t xml:space="preserve"> Мақсаттары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туристік қызметке жәрдемдесу және оның дамуы үшін қолайлы жағдайлар жасау; </w:t>
      </w:r>
      <w:r>
        <w:br/>
      </w:r>
      <w:r>
        <w:rPr>
          <w:rFonts w:ascii="Times New Roman"/>
          <w:b w:val="false"/>
          <w:i w:val="false"/>
          <w:color w:val="000000"/>
          <w:sz w:val="28"/>
        </w:rPr>
        <w:t xml:space="preserve">
      2) </w:t>
      </w:r>
      <w:r>
        <w:rPr>
          <w:rFonts w:ascii="Times New Roman"/>
          <w:b w:val="false"/>
          <w:i w:val="false"/>
          <w:color w:val="000000"/>
          <w:sz w:val="28"/>
        </w:rPr>
        <w:t xml:space="preserve"> туристік көрсетілетін қызметтердің сапасын арттыруды қамтамасыз ету; </w:t>
      </w:r>
      <w:r>
        <w:br/>
      </w:r>
      <w:r>
        <w:rPr>
          <w:rFonts w:ascii="Times New Roman"/>
          <w:b w:val="false"/>
          <w:i w:val="false"/>
          <w:color w:val="000000"/>
          <w:sz w:val="28"/>
        </w:rPr>
        <w:t xml:space="preserve">
      3) </w:t>
      </w:r>
      <w:r>
        <w:rPr>
          <w:rFonts w:ascii="Times New Roman"/>
          <w:b w:val="false"/>
          <w:i w:val="false"/>
          <w:color w:val="000000"/>
          <w:sz w:val="28"/>
        </w:rPr>
        <w:t xml:space="preserve"> Алматы облысының туристік өнімін ұсыну. </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 </w:t>
      </w:r>
      <w:r>
        <w:br/>
      </w:r>
      <w:r>
        <w:rPr>
          <w:rFonts w:ascii="Times New Roman"/>
          <w:b w:val="false"/>
          <w:i w:val="false"/>
          <w:color w:val="000000"/>
          <w:sz w:val="28"/>
        </w:rPr>
        <w:t xml:space="preserve">
      1) </w:t>
      </w:r>
      <w:r>
        <w:rPr>
          <w:rFonts w:ascii="Times New Roman"/>
          <w:b w:val="false"/>
          <w:i w:val="false"/>
          <w:color w:val="000000"/>
          <w:sz w:val="28"/>
        </w:rPr>
        <w:t xml:space="preserve"> Алматы облысы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xml:space="preserve">
      2) </w:t>
      </w:r>
      <w:r>
        <w:rPr>
          <w:rFonts w:ascii="Times New Roman"/>
          <w:b w:val="false"/>
          <w:i w:val="false"/>
          <w:color w:val="000000"/>
          <w:sz w:val="28"/>
        </w:rPr>
        <w:t xml:space="preserve"> туристік қызметтер көрсету нарығына талдау жасайды және Алматы облысы аумағында туризмнің дамуы туралы қажетті мәліметтерді уәкілетті органға табыс етеді; </w:t>
      </w:r>
      <w:r>
        <w:br/>
      </w:r>
      <w:r>
        <w:rPr>
          <w:rFonts w:ascii="Times New Roman"/>
          <w:b w:val="false"/>
          <w:i w:val="false"/>
          <w:color w:val="000000"/>
          <w:sz w:val="28"/>
        </w:rPr>
        <w:t xml:space="preserve">
      3) </w:t>
      </w:r>
      <w:r>
        <w:rPr>
          <w:rFonts w:ascii="Times New Roman"/>
          <w:b w:val="false"/>
          <w:i w:val="false"/>
          <w:color w:val="000000"/>
          <w:sz w:val="28"/>
        </w:rPr>
        <w:t xml:space="preserve"> облыстық туристік ресурстарды қорғау жөніндегі шараларды әзірлейді және енгізеді; </w:t>
      </w:r>
      <w:r>
        <w:br/>
      </w:r>
      <w:r>
        <w:rPr>
          <w:rFonts w:ascii="Times New Roman"/>
          <w:b w:val="false"/>
          <w:i w:val="false"/>
          <w:color w:val="000000"/>
          <w:sz w:val="28"/>
        </w:rPr>
        <w:t xml:space="preserve">
      4) </w:t>
      </w:r>
      <w:r>
        <w:rPr>
          <w:rFonts w:ascii="Times New Roman"/>
          <w:b w:val="false"/>
          <w:i w:val="false"/>
          <w:color w:val="000000"/>
          <w:sz w:val="28"/>
        </w:rPr>
        <w:t xml:space="preserve"> Алматы облысы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xml:space="preserve">
      5) </w:t>
      </w:r>
      <w:r>
        <w:rPr>
          <w:rFonts w:ascii="Times New Roman"/>
          <w:b w:val="false"/>
          <w:i w:val="false"/>
          <w:color w:val="000000"/>
          <w:sz w:val="28"/>
        </w:rPr>
        <w:t xml:space="preserve">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xml:space="preserve">
      6) </w:t>
      </w:r>
      <w:r>
        <w:rPr>
          <w:rFonts w:ascii="Times New Roman"/>
          <w:b w:val="false"/>
          <w:i w:val="false"/>
          <w:color w:val="000000"/>
          <w:sz w:val="28"/>
        </w:rPr>
        <w:t xml:space="preserve"> туристік қызмет субъектілеріне туристік қызметті ұйымдастыруға байланысты мәселелерде әдістемелік және консультациялық көмек көрсетеді; </w:t>
      </w:r>
      <w:r>
        <w:br/>
      </w:r>
      <w:r>
        <w:rPr>
          <w:rFonts w:ascii="Times New Roman"/>
          <w:b w:val="false"/>
          <w:i w:val="false"/>
          <w:color w:val="000000"/>
          <w:sz w:val="28"/>
        </w:rPr>
        <w:t xml:space="preserve">
      7) </w:t>
      </w:r>
      <w:r>
        <w:rPr>
          <w:rFonts w:ascii="Times New Roman"/>
          <w:b w:val="false"/>
          <w:i w:val="false"/>
          <w:color w:val="000000"/>
          <w:sz w:val="28"/>
        </w:rPr>
        <w:t xml:space="preserve"> халықты жұмыспен қамтуды ұлғайту шарасы ретінде туристік қызмет саласындағы кәсіпкерлікті дамытады және қолдайды; </w:t>
      </w:r>
      <w:r>
        <w:br/>
      </w:r>
      <w:r>
        <w:rPr>
          <w:rFonts w:ascii="Times New Roman"/>
          <w:b w:val="false"/>
          <w:i w:val="false"/>
          <w:color w:val="000000"/>
          <w:sz w:val="28"/>
        </w:rPr>
        <w:t xml:space="preserve">
      8) </w:t>
      </w:r>
      <w:r>
        <w:rPr>
          <w:rFonts w:ascii="Times New Roman"/>
          <w:b w:val="false"/>
          <w:i w:val="false"/>
          <w:color w:val="000000"/>
          <w:sz w:val="28"/>
        </w:rPr>
        <w:t xml:space="preserve"> туристік ақпаратты, оның ішінде туристік әлеует, туризм объектілеріне мен туристік қызметті жүзеге асыратын тұллғалар туралы ақпаратты береді; </w:t>
      </w:r>
      <w:r>
        <w:br/>
      </w:r>
      <w:r>
        <w:rPr>
          <w:rFonts w:ascii="Times New Roman"/>
          <w:b w:val="false"/>
          <w:i w:val="false"/>
          <w:color w:val="000000"/>
          <w:sz w:val="28"/>
        </w:rPr>
        <w:t xml:space="preserve">
      9) </w:t>
      </w:r>
      <w:r>
        <w:rPr>
          <w:rFonts w:ascii="Times New Roman"/>
          <w:b w:val="false"/>
          <w:i w:val="false"/>
          <w:color w:val="000000"/>
          <w:sz w:val="28"/>
        </w:rPr>
        <w:t xml:space="preserve"> туристік ақпарат орталығын құрады; </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Республикасының лизензиялау туралы заңнамасына сәйкес туроператорлық қызметті лицензиялауды жүзеге асырады; </w:t>
      </w:r>
      <w:r>
        <w:br/>
      </w:r>
      <w:r>
        <w:rPr>
          <w:rFonts w:ascii="Times New Roman"/>
          <w:b w:val="false"/>
          <w:i w:val="false"/>
          <w:color w:val="000000"/>
          <w:sz w:val="28"/>
        </w:rPr>
        <w:t xml:space="preserve">
      11) </w:t>
      </w:r>
      <w:r>
        <w:rPr>
          <w:rFonts w:ascii="Times New Roman"/>
          <w:b w:val="false"/>
          <w:i w:val="false"/>
          <w:color w:val="000000"/>
          <w:sz w:val="28"/>
        </w:rPr>
        <w:t xml:space="preserve"> гидті (аудармашы гидті) кәсіптік даярлауды ұйымдастырады; </w:t>
      </w:r>
      <w:r>
        <w:br/>
      </w:r>
      <w:r>
        <w:rPr>
          <w:rFonts w:ascii="Times New Roman"/>
          <w:b w:val="false"/>
          <w:i w:val="false"/>
          <w:color w:val="000000"/>
          <w:sz w:val="28"/>
        </w:rPr>
        <w:t xml:space="preserve">
      12) </w:t>
      </w:r>
      <w:r>
        <w:rPr>
          <w:rFonts w:ascii="Times New Roman"/>
          <w:b w:val="false"/>
          <w:i w:val="false"/>
          <w:color w:val="000000"/>
          <w:sz w:val="28"/>
        </w:rPr>
        <w:t xml:space="preserve"> уәкілетті органмен келісу бойынша туристік саланы дамыту жөніндегі </w:t>
      </w:r>
      <w:r>
        <w:rPr>
          <w:rFonts w:ascii="Times New Roman"/>
          <w:b w:val="false"/>
          <w:i w:val="false"/>
          <w:color w:val="000000"/>
          <w:sz w:val="28"/>
        </w:rPr>
        <w:t xml:space="preserve">іс-шаралар жоспарын бекітеді; </w:t>
      </w:r>
      <w:r>
        <w:br/>
      </w:r>
      <w:r>
        <w:rPr>
          <w:rFonts w:ascii="Times New Roman"/>
          <w:b w:val="false"/>
          <w:i w:val="false"/>
          <w:color w:val="000000"/>
          <w:sz w:val="28"/>
        </w:rPr>
        <w:t xml:space="preserve">
      13) </w:t>
      </w:r>
      <w:r>
        <w:rPr>
          <w:rFonts w:ascii="Times New Roman"/>
          <w:b w:val="false"/>
          <w:i w:val="false"/>
          <w:color w:val="000000"/>
          <w:sz w:val="28"/>
        </w:rPr>
        <w:t xml:space="preserve"> туристік маршруттар мен соқпақтардың мемлекеттік тізілімін жүргізеді; </w:t>
      </w:r>
      <w:r>
        <w:br/>
      </w:r>
      <w:r>
        <w:rPr>
          <w:rFonts w:ascii="Times New Roman"/>
          <w:b w:val="false"/>
          <w:i w:val="false"/>
          <w:color w:val="000000"/>
          <w:sz w:val="28"/>
        </w:rPr>
        <w:t xml:space="preserve">
      14) </w:t>
      </w:r>
      <w:r>
        <w:rPr>
          <w:rFonts w:ascii="Times New Roman"/>
          <w:b w:val="false"/>
          <w:i w:val="false"/>
          <w:color w:val="000000"/>
          <w:sz w:val="28"/>
        </w:rPr>
        <w:t xml:space="preserve"> жергілікті мемлекеттік басқару мүддесіне Қазақстан Республикасының заңнамасымен жергілікті атқарушы органдарға жүктелетін өзге де өкілеттіктерді жүзеге асырады. </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2) </w:t>
      </w:r>
      <w:r>
        <w:rPr>
          <w:rFonts w:ascii="Times New Roman"/>
          <w:b w:val="false"/>
          <w:i w:val="false"/>
          <w:color w:val="000000"/>
          <w:sz w:val="28"/>
        </w:rPr>
        <w:t xml:space="preserve"> оперативті басқару құқығымен қарасты мүліктерді пайдалануды жүзеге асыру; </w:t>
      </w:r>
      <w:r>
        <w:br/>
      </w:r>
      <w:r>
        <w:rPr>
          <w:rFonts w:ascii="Times New Roman"/>
          <w:b w:val="false"/>
          <w:i w:val="false"/>
          <w:color w:val="000000"/>
          <w:sz w:val="28"/>
        </w:rPr>
        <w:t xml:space="preserve">
      3) </w:t>
      </w: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туристік шаралары бойынша мемлекеттік сатып алуды ұйымдастыру және өткізу; </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туристік шараларын өткізу бойынша жұмыстарды сатып алу шартын жасау және оның орындалуын бақылау; </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заңнамасына сәйкес өз құзыреті шегінде туристік саласында басқа да құқықтарды және міндеттерді жүзеге асыру. </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3. Басқарманың қызметін ұйымдастыру.</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Алматы облысының әкімі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орынбасарлары жоқ. </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 құрылымдық бөлімше басшысының, Басқарма қызметкерлерінің міндеттері мен өкiлеттiктерiн өз құзыреті шегінде анықтайды; </w:t>
      </w:r>
      <w:r>
        <w:br/>
      </w:r>
      <w:r>
        <w:rPr>
          <w:rFonts w:ascii="Times New Roman"/>
          <w:b w:val="false"/>
          <w:i w:val="false"/>
          <w:color w:val="000000"/>
          <w:sz w:val="28"/>
        </w:rPr>
        <w:t xml:space="preserve">
      2) </w:t>
      </w:r>
      <w:r>
        <w:rPr>
          <w:rFonts w:ascii="Times New Roman"/>
          <w:b w:val="false"/>
          <w:i w:val="false"/>
          <w:color w:val="000000"/>
          <w:sz w:val="28"/>
        </w:rPr>
        <w:t xml:space="preserve"> Басқарма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3) </w:t>
      </w:r>
      <w:r>
        <w:rPr>
          <w:rFonts w:ascii="Times New Roman"/>
          <w:b w:val="false"/>
          <w:i w:val="false"/>
          <w:color w:val="000000"/>
          <w:sz w:val="28"/>
        </w:rPr>
        <w:t xml:space="preserve"> Басқарманың қарамағындағы құрылымдық бөлімше басшысын қолданыстағы заңнамаға сәйкес қызметке тағайындайды және босатады; </w:t>
      </w:r>
      <w:r>
        <w:br/>
      </w:r>
      <w:r>
        <w:rPr>
          <w:rFonts w:ascii="Times New Roman"/>
          <w:b w:val="false"/>
          <w:i w:val="false"/>
          <w:color w:val="000000"/>
          <w:sz w:val="28"/>
        </w:rPr>
        <w:t xml:space="preserve">
      5) </w:t>
      </w:r>
      <w:r>
        <w:rPr>
          <w:rFonts w:ascii="Times New Roman"/>
          <w:b w:val="false"/>
          <w:i w:val="false"/>
          <w:color w:val="000000"/>
          <w:sz w:val="28"/>
        </w:rPr>
        <w:t xml:space="preserve"> Басқарма қызметкерлерін, Басқарманың қарамағындағы құрылымдық бөлімше басшысын заңнамада белгіленген тәртіппен ынталандырады және </w:t>
      </w:r>
      <w:r>
        <w:rPr>
          <w:rFonts w:ascii="Times New Roman"/>
          <w:b w:val="false"/>
          <w:i w:val="false"/>
          <w:color w:val="000000"/>
          <w:sz w:val="28"/>
        </w:rPr>
        <w:t xml:space="preserve">тәртіптік жазалар қолданады; </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 шығарады және құрылымдық бөлімшенің Ережесін бекітеді; </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 мен басқа да ұйымдарда өз құзыреті шегінде Басқарманың мүддесін білдіреді; </w:t>
      </w:r>
      <w:r>
        <w:br/>
      </w:r>
      <w:r>
        <w:rPr>
          <w:rFonts w:ascii="Times New Roman"/>
          <w:b w:val="false"/>
          <w:i w:val="false"/>
          <w:color w:val="000000"/>
          <w:sz w:val="28"/>
        </w:rPr>
        <w:t xml:space="preserve">
      7) </w:t>
      </w:r>
      <w:r>
        <w:rPr>
          <w:rFonts w:ascii="Times New Roman"/>
          <w:b w:val="false"/>
          <w:i w:val="false"/>
          <w:color w:val="000000"/>
          <w:sz w:val="28"/>
        </w:rPr>
        <w:t xml:space="preserve"> Басқармадағы сыбайлас жемқорлыққа қарсы әрекет етеді, сол үшін жеке жауапкершілік алуды белгілейді; </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4. Басқарманың мүлкі</w:t>
      </w:r>
    </w:p>
    <w:bookmarkEnd w:id="6"/>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Басқармада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23. </w:t>
      </w:r>
      <w:r>
        <w:rPr>
          <w:rFonts w:ascii="Times New Roman"/>
          <w:b w:val="false"/>
          <w:i w:val="false"/>
          <w:color w:val="000000"/>
          <w:sz w:val="28"/>
        </w:rPr>
        <w:t xml:space="preserve"> Басқармаға бекітілген мүлік коммуналдық меншікке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5. Басқарманы қайта ұйымдастыру және тарату</w:t>
      </w:r>
    </w:p>
    <w:bookmarkEnd w:id="7"/>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Басқарманың қарамағындағы мемлекеттік мекемелердің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"Алматы облысының туризм басқармасы" мемлекеттік мекемесінің "Алматы облыстық туризм және ақпараттық қызмет көрсету орталығы"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