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12a0" w14:textId="e841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экономика және бюджеттік жоспарлау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18 ақпандағы № 84 қаулысы. Алматы облысы Әділет департаментінде 2015 жылы 20 наурызда № 3107 болып тіркелді. Күші жойылды - Алматы облысы әкімдігінің 2016 жылғы 30 мамырдағы № 270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30.05.2016 </w:t>
      </w:r>
      <w:r>
        <w:rPr>
          <w:rFonts w:ascii="Times New Roman"/>
          <w:b w:val="false"/>
          <w:i w:val="false"/>
          <w:color w:val="ff0000"/>
          <w:sz w:val="28"/>
        </w:rPr>
        <w:t>№ 270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экономика және бюджеттік жоспарлау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облысы әкімінің бірінші орынбасарына М.С. Бигелдиевке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"18" ақпан № 84 қаулысымен бекітілді</w:t>
            </w:r>
          </w:p>
        </w:tc>
      </w:tr>
    </w:tbl>
    <w:bookmarkStart w:name="z13" w:id="0"/>
    <w:p>
      <w:pPr>
        <w:spacing w:after="0"/>
        <w:ind w:left="0"/>
        <w:jc w:val="left"/>
      </w:pPr>
      <w:r>
        <w:rPr>
          <w:rFonts w:ascii="Times New Roman"/>
          <w:b/>
          <w:i w:val="false"/>
          <w:color w:val="000000"/>
        </w:rPr>
        <w:t xml:space="preserve"> "Алматы облысының экономика және бюджеттік жоспарлау басқармасы"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экономика және бюджеттікмемлекеттік жоспарлау басқармасы" мекемесі (бұдан әрі – Басқарма) Алматы облысы аумағындағы Қазақстан Республикасының заңнамасына сәйкес стратегиялық, экономикалық және бюджеттік жоспарлауды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Басқарманың орналасқан жері: индекс: 040000, Қазақстан Республикасы, Алматы облысы, Талдықорған қаласы, Тәуелсіздік көшесі, № 38.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"Алматы облысының экономика және бюджеттік мемлекеттік жоспарлау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Басқарманың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бюджеттіңкірісіне жіберіледі.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Алматы облысы аумағында стратегиялық, экономикалық және бюджеттік жоспарлау саласындағы мемлекеттiк басқару функциясын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 xml:space="preserve">1) облыстың әлеуметтік-экономикалық дамуының стратегиялық мақсаттары мен басымдықтарын, негізгі бағыттарын қалыптастыру; </w:t>
      </w:r>
      <w:r>
        <w:br/>
      </w:r>
      <w:r>
        <w:rPr>
          <w:rFonts w:ascii="Times New Roman"/>
          <w:b w:val="false"/>
          <w:i w:val="false"/>
          <w:color w:val="000000"/>
          <w:sz w:val="28"/>
        </w:rPr>
        <w:t>
      </w:t>
      </w:r>
      <w:r>
        <w:rPr>
          <w:rFonts w:ascii="Times New Roman"/>
          <w:b w:val="false"/>
          <w:i w:val="false"/>
          <w:color w:val="000000"/>
          <w:sz w:val="28"/>
        </w:rPr>
        <w:t xml:space="preserve">2) әлеуметтік-экономикалық даму басымдықтарымен өзара байланыстыра отырып, бюджеттік және инвестициялық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3) өңірлік даму саласындағы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облыс аумағын дамыту бағдарламасын және оны жүзеге асыру жөніндегі іс-шаралар жоспарын әзірлеу, түзету, жүзеге асырылуына мониторинг жүргізу және бағалау;</w:t>
      </w:r>
      <w:r>
        <w:br/>
      </w:r>
      <w:r>
        <w:rPr>
          <w:rFonts w:ascii="Times New Roman"/>
          <w:b w:val="false"/>
          <w:i w:val="false"/>
          <w:color w:val="000000"/>
          <w:sz w:val="28"/>
        </w:rPr>
        <w:t>
      </w:t>
      </w:r>
      <w:r>
        <w:rPr>
          <w:rFonts w:ascii="Times New Roman"/>
          <w:b w:val="false"/>
          <w:i w:val="false"/>
          <w:color w:val="000000"/>
          <w:sz w:val="28"/>
        </w:rPr>
        <w:t>2) аудандар мен облыстық маңызы бар қалалар аумақтарын дамыту бағдарламаларын және оларды жүзеге асыру жөніндегі іс-шаралар жоспарларын келісу;</w:t>
      </w:r>
      <w:r>
        <w:br/>
      </w:r>
      <w:r>
        <w:rPr>
          <w:rFonts w:ascii="Times New Roman"/>
          <w:b w:val="false"/>
          <w:i w:val="false"/>
          <w:color w:val="000000"/>
          <w:sz w:val="28"/>
        </w:rPr>
        <w:t>
      </w:t>
      </w:r>
      <w:r>
        <w:rPr>
          <w:rFonts w:ascii="Times New Roman"/>
          <w:b w:val="false"/>
          <w:i w:val="false"/>
          <w:color w:val="000000"/>
          <w:sz w:val="28"/>
        </w:rPr>
        <w:t xml:space="preserve">3) Алматы облысының бес жылдық кезеңге арналған әлеуметтік-экономикалық даму болжамын әзірлеу; </w:t>
      </w:r>
      <w:r>
        <w:br/>
      </w:r>
      <w:r>
        <w:rPr>
          <w:rFonts w:ascii="Times New Roman"/>
          <w:b w:val="false"/>
          <w:i w:val="false"/>
          <w:color w:val="000000"/>
          <w:sz w:val="28"/>
        </w:rPr>
        <w:t>
      </w:t>
      </w:r>
      <w:r>
        <w:rPr>
          <w:rFonts w:ascii="Times New Roman"/>
          <w:b w:val="false"/>
          <w:i w:val="false"/>
          <w:color w:val="000000"/>
          <w:sz w:val="28"/>
        </w:rPr>
        <w:t xml:space="preserve">4) басқарма құзыретіне кіретін мәселелер бойынша мемлекеттік, салалық бағдарламаларды және мемлекеттік жоспарлау жүйесінің басқа да құжаттарын жүзеге асыру, мониторинг жүргізу; </w:t>
      </w:r>
      <w:r>
        <w:br/>
      </w:r>
      <w:r>
        <w:rPr>
          <w:rFonts w:ascii="Times New Roman"/>
          <w:b w:val="false"/>
          <w:i w:val="false"/>
          <w:color w:val="000000"/>
          <w:sz w:val="28"/>
        </w:rPr>
        <w:t>
      </w:t>
      </w:r>
      <w:r>
        <w:rPr>
          <w:rFonts w:ascii="Times New Roman"/>
          <w:b w:val="false"/>
          <w:i w:val="false"/>
          <w:color w:val="000000"/>
          <w:sz w:val="28"/>
        </w:rPr>
        <w:t xml:space="preserve">5) өңірдің әлеуметтік-экономикалық даму серпіні мен деңгейіне талдау жүргізу; </w:t>
      </w:r>
      <w:r>
        <w:br/>
      </w:r>
      <w:r>
        <w:rPr>
          <w:rFonts w:ascii="Times New Roman"/>
          <w:b w:val="false"/>
          <w:i w:val="false"/>
          <w:color w:val="000000"/>
          <w:sz w:val="28"/>
        </w:rPr>
        <w:t>
      </w:t>
      </w:r>
      <w:r>
        <w:rPr>
          <w:rFonts w:ascii="Times New Roman"/>
          <w:b w:val="false"/>
          <w:i w:val="false"/>
          <w:color w:val="000000"/>
          <w:sz w:val="28"/>
        </w:rPr>
        <w:t>6) жер қойнауын мемлекеттік геологиялық зерделеу бойынша жұмыстарды жүргізуге жобалау-сметалық құжаттамаларға сараптаманы қоспағанда, жалпы таралған пайдалы қазбалар бойынша шарттық құжаттар жобаларына экономикалық сараптаманы жүргізеді;</w:t>
      </w:r>
      <w:r>
        <w:br/>
      </w:r>
      <w:r>
        <w:rPr>
          <w:rFonts w:ascii="Times New Roman"/>
          <w:b w:val="false"/>
          <w:i w:val="false"/>
          <w:color w:val="000000"/>
          <w:sz w:val="28"/>
        </w:rPr>
        <w:t>
      </w:t>
      </w:r>
      <w:r>
        <w:rPr>
          <w:rFonts w:ascii="Times New Roman"/>
          <w:b w:val="false"/>
          <w:i w:val="false"/>
          <w:color w:val="000000"/>
          <w:sz w:val="28"/>
        </w:rPr>
        <w:t xml:space="preserve">7) аудандар мен қалалардың кіріс көздері бөлінісінде жергілікті бюджет түсімдерінің көлемін болжау; </w:t>
      </w:r>
      <w:r>
        <w:br/>
      </w:r>
      <w:r>
        <w:rPr>
          <w:rFonts w:ascii="Times New Roman"/>
          <w:b w:val="false"/>
          <w:i w:val="false"/>
          <w:color w:val="000000"/>
          <w:sz w:val="28"/>
        </w:rPr>
        <w:t>
      </w:t>
      </w:r>
      <w:r>
        <w:rPr>
          <w:rFonts w:ascii="Times New Roman"/>
          <w:b w:val="false"/>
          <w:i w:val="false"/>
          <w:color w:val="000000"/>
          <w:sz w:val="28"/>
        </w:rPr>
        <w:t xml:space="preserve">8) есептік қаржы жылындағы бюджеттің орындалуын талдау нәтижелерін және мемлекеттік органның бюджет қаражаттарын басқару қызметінің тиімділігін бағалауды ескерумен, облыстық бюджеттен қаржыландырылатын бюджеттік бағдарламалар әкімшілерінің бюджеттік өтінімдерін және бюджеттік бағдарламалары жобаларын қарастыру және олар бойынша қорытындылар қалыптастыру; </w:t>
      </w:r>
      <w:r>
        <w:br/>
      </w:r>
      <w:r>
        <w:rPr>
          <w:rFonts w:ascii="Times New Roman"/>
          <w:b w:val="false"/>
          <w:i w:val="false"/>
          <w:color w:val="000000"/>
          <w:sz w:val="28"/>
        </w:rPr>
        <w:t>
      </w:t>
      </w:r>
      <w:r>
        <w:rPr>
          <w:rFonts w:ascii="Times New Roman"/>
          <w:b w:val="false"/>
          <w:i w:val="false"/>
          <w:color w:val="000000"/>
          <w:sz w:val="28"/>
        </w:rPr>
        <w:t xml:space="preserve">9) облыстың әлеуметтік-экономикалық дамуының болжамды көрсеткіштері, бюджет қаражаттарын жұмсаудың басым бағыттары,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 жергілікті бюджет лимиттерін анықтау; </w:t>
      </w:r>
      <w:r>
        <w:br/>
      </w:r>
      <w:r>
        <w:rPr>
          <w:rFonts w:ascii="Times New Roman"/>
          <w:b w:val="false"/>
          <w:i w:val="false"/>
          <w:color w:val="000000"/>
          <w:sz w:val="28"/>
        </w:rPr>
        <w:t>
      </w:t>
      </w:r>
      <w:r>
        <w:rPr>
          <w:rFonts w:ascii="Times New Roman"/>
          <w:b w:val="false"/>
          <w:i w:val="false"/>
          <w:color w:val="000000"/>
          <w:sz w:val="28"/>
        </w:rPr>
        <w:t xml:space="preserve">10) облыстық және аудандық (қалалық) бюджеттер арасында үш жылдық кезеңге арналған жалпы сипаттағы трансферттердің болжамды көлемдерін анықтау; </w:t>
      </w:r>
      <w:r>
        <w:br/>
      </w:r>
      <w:r>
        <w:rPr>
          <w:rFonts w:ascii="Times New Roman"/>
          <w:b w:val="false"/>
          <w:i w:val="false"/>
          <w:color w:val="000000"/>
          <w:sz w:val="28"/>
        </w:rPr>
        <w:t>
      </w:t>
      </w:r>
      <w:r>
        <w:rPr>
          <w:rFonts w:ascii="Times New Roman"/>
          <w:b w:val="false"/>
          <w:i w:val="false"/>
          <w:color w:val="000000"/>
          <w:sz w:val="28"/>
        </w:rPr>
        <w:t xml:space="preserve">11) жергілікті бюджет есебінен, сондай-ақ республикалық бюджеттен бөлінетін нысаналы трансферттер есебінен қаржыландыру көзделетін заңды тұлғалардың жарғылық капиталына мемлекеттің қатысуы арқылы жүзеге асыру жоспарланатын бюджеттік инвестициялық жобаларға және бюджеттік инвестицияларға экономикалық сараптама жүргізуді ұйымдастыру; </w:t>
      </w:r>
      <w:r>
        <w:br/>
      </w:r>
      <w:r>
        <w:rPr>
          <w:rFonts w:ascii="Times New Roman"/>
          <w:b w:val="false"/>
          <w:i w:val="false"/>
          <w:color w:val="000000"/>
          <w:sz w:val="28"/>
        </w:rPr>
        <w:t>
      </w:t>
      </w:r>
      <w:r>
        <w:rPr>
          <w:rFonts w:ascii="Times New Roman"/>
          <w:b w:val="false"/>
          <w:i w:val="false"/>
          <w:color w:val="000000"/>
          <w:sz w:val="28"/>
        </w:rPr>
        <w:t>12) бюджеттік инвестициялық жобаларды, сондай-ақ заңды тұлғалардың жарғылық капиталына мемлекеттік қатысуы арқылы жүзеге асыру жоспарланатын бюджеттік инвестицияларды қарастыру және таңдау;</w:t>
      </w:r>
      <w:r>
        <w:br/>
      </w:r>
      <w:r>
        <w:rPr>
          <w:rFonts w:ascii="Times New Roman"/>
          <w:b w:val="false"/>
          <w:i w:val="false"/>
          <w:color w:val="000000"/>
          <w:sz w:val="28"/>
        </w:rPr>
        <w:t>
      </w:t>
      </w:r>
      <w:r>
        <w:rPr>
          <w:rFonts w:ascii="Times New Roman"/>
          <w:b w:val="false"/>
          <w:i w:val="false"/>
          <w:color w:val="000000"/>
          <w:sz w:val="28"/>
        </w:rPr>
        <w:t xml:space="preserve">13) жарғылық капиталына облыстық әкімдіктер қатысатын акционерлік қоғамдар мен жауапкершілігі шектеулі серіктестіктерді, облыстық мемлекеттік кәсіпорындарды дамыту жоспарларын әзірлеу бойынша әдістемеліктермен қамтамасыз ету; </w:t>
      </w:r>
      <w:r>
        <w:br/>
      </w:r>
      <w:r>
        <w:rPr>
          <w:rFonts w:ascii="Times New Roman"/>
          <w:b w:val="false"/>
          <w:i w:val="false"/>
          <w:color w:val="000000"/>
          <w:sz w:val="28"/>
        </w:rPr>
        <w:t>
      </w:t>
      </w:r>
      <w:r>
        <w:rPr>
          <w:rFonts w:ascii="Times New Roman"/>
          <w:b w:val="false"/>
          <w:i w:val="false"/>
          <w:color w:val="000000"/>
          <w:sz w:val="28"/>
        </w:rPr>
        <w:t xml:space="preserve">14) ауылдық жерлерге тұру және жұмыс жасау үшін келген, әлеуметтік сала мамандарын әлеуметтік қолдау шараларын көрсету жұмыстарын ұйымдастыру; </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сұратуға және алуға;</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қабылдауға;</w:t>
      </w:r>
      <w:r>
        <w:br/>
      </w:r>
      <w:r>
        <w:rPr>
          <w:rFonts w:ascii="Times New Roman"/>
          <w:b w:val="false"/>
          <w:i w:val="false"/>
          <w:color w:val="000000"/>
          <w:sz w:val="28"/>
        </w:rPr>
        <w:t>
      </w:t>
      </w:r>
      <w:r>
        <w:rPr>
          <w:rFonts w:ascii="Times New Roman"/>
          <w:b w:val="false"/>
          <w:i w:val="false"/>
          <w:color w:val="000000"/>
          <w:sz w:val="28"/>
        </w:rPr>
        <w:t>3) өзінің құзыреті шегінде ұйымдар құру, қайта құру және тарату жөнінде ұсыныстар беруге;</w:t>
      </w:r>
      <w:r>
        <w:br/>
      </w:r>
      <w:r>
        <w:rPr>
          <w:rFonts w:ascii="Times New Roman"/>
          <w:b w:val="false"/>
          <w:i w:val="false"/>
          <w:color w:val="000000"/>
          <w:sz w:val="28"/>
        </w:rPr>
        <w:t>
      </w:t>
      </w:r>
      <w:r>
        <w:rPr>
          <w:rFonts w:ascii="Times New Roman"/>
          <w:b w:val="false"/>
          <w:i w:val="false"/>
          <w:color w:val="000000"/>
          <w:sz w:val="28"/>
        </w:rPr>
        <w:t>4) жоғары тұрған органдардың тапсырмаларын орындауға;</w:t>
      </w:r>
      <w:r>
        <w:br/>
      </w:r>
      <w:r>
        <w:rPr>
          <w:rFonts w:ascii="Times New Roman"/>
          <w:b w:val="false"/>
          <w:i w:val="false"/>
          <w:color w:val="000000"/>
          <w:sz w:val="28"/>
        </w:rPr>
        <w:t>
      </w:t>
      </w:r>
      <w:r>
        <w:rPr>
          <w:rFonts w:ascii="Times New Roman"/>
          <w:b w:val="false"/>
          <w:i w:val="false"/>
          <w:color w:val="000000"/>
          <w:sz w:val="28"/>
        </w:rPr>
        <w:t>5) Басқарма құзыретіне жататын облыс әкімінің, әкімдігінің, облыстық мәслихаттың құқықтық және нормативтік-құқықтық актілерінің жобаларын дайындауға;</w:t>
      </w:r>
      <w:r>
        <w:br/>
      </w:r>
      <w:r>
        <w:rPr>
          <w:rFonts w:ascii="Times New Roman"/>
          <w:b w:val="false"/>
          <w:i w:val="false"/>
          <w:color w:val="000000"/>
          <w:sz w:val="28"/>
        </w:rPr>
        <w:t>
      </w:t>
      </w:r>
      <w:r>
        <w:rPr>
          <w:rFonts w:ascii="Times New Roman"/>
          <w:b w:val="false"/>
          <w:i w:val="false"/>
          <w:color w:val="000000"/>
          <w:sz w:val="28"/>
        </w:rPr>
        <w:t xml:space="preserve">6) жергілікті бюджеттерден қаржыландырылатын басқа да атқарушы органдардың мамандарын олардың басшыларының келісімі бойынша жұмысқа тартуға; </w:t>
      </w:r>
      <w:r>
        <w:br/>
      </w:r>
      <w:r>
        <w:rPr>
          <w:rFonts w:ascii="Times New Roman"/>
          <w:b w:val="false"/>
          <w:i w:val="false"/>
          <w:color w:val="000000"/>
          <w:sz w:val="28"/>
        </w:rPr>
        <w:t>
      </w:t>
      </w:r>
      <w:r>
        <w:rPr>
          <w:rFonts w:ascii="Times New Roman"/>
          <w:b w:val="false"/>
          <w:i w:val="false"/>
          <w:color w:val="000000"/>
          <w:sz w:val="28"/>
        </w:rPr>
        <w:t>7) Басқарма мүдделерін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w:t>
      </w:r>
      <w:r>
        <w:rPr>
          <w:rFonts w:ascii="Times New Roman"/>
          <w:b w:val="false"/>
          <w:i w:val="false"/>
          <w:color w:val="000000"/>
          <w:sz w:val="28"/>
        </w:rPr>
        <w:t>8) облыстың, аудандар мен қалалардың, елді мекендердің, сондай-ақ экономика секторларының әлеуметтік-экономикалық дамуының негізгі көрсеткіштеріне мониторинг және талдау жүргізуге;</w:t>
      </w:r>
      <w:r>
        <w:br/>
      </w:r>
      <w:r>
        <w:rPr>
          <w:rFonts w:ascii="Times New Roman"/>
          <w:b w:val="false"/>
          <w:i w:val="false"/>
          <w:color w:val="000000"/>
          <w:sz w:val="28"/>
        </w:rPr>
        <w:t>
      </w:t>
      </w:r>
      <w:r>
        <w:rPr>
          <w:rFonts w:ascii="Times New Roman"/>
          <w:b w:val="false"/>
          <w:i w:val="false"/>
          <w:color w:val="000000"/>
          <w:sz w:val="28"/>
        </w:rPr>
        <w:t>9) облыс әкіміне, облыс әкімінің жетекшілік жүргізуші орынбасарына, облыс әкімдігінің жиналысына, отырысына өңірдің әлеуметтік-экономикалық даму қорытындылары туралы материалдар дайындауға және ұсынуға;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Басқарма басшылығын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Қазақстан Республикасының қолданыстағы заңнамасына сәйкес Басқарманың бірінші басшысын Алматы облысының әкіміқызметке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Басқарма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2) Басқарма қызметкерлеріне тәртіптік жаза қолданады және ынталандырады;</w:t>
      </w:r>
      <w:r>
        <w:br/>
      </w:r>
      <w:r>
        <w:rPr>
          <w:rFonts w:ascii="Times New Roman"/>
          <w:b w:val="false"/>
          <w:i w:val="false"/>
          <w:color w:val="000000"/>
          <w:sz w:val="28"/>
        </w:rPr>
        <w:t>
      </w:t>
      </w:r>
      <w:r>
        <w:rPr>
          <w:rFonts w:ascii="Times New Roman"/>
          <w:b w:val="false"/>
          <w:i w:val="false"/>
          <w:color w:val="000000"/>
          <w:sz w:val="28"/>
        </w:rPr>
        <w:t>3) өз құзыреті шегінде Басқарма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4) Басқармадағы сыбайлас жемқорлыққа қарсы іс-әрекет бойынша жеке жауапкершілік алады;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мемлекеттік органдар мен ұйымдарда Басқарма мүддесін білдіреді;</w:t>
      </w:r>
      <w:r>
        <w:br/>
      </w:r>
      <w:r>
        <w:rPr>
          <w:rFonts w:ascii="Times New Roman"/>
          <w:b w:val="false"/>
          <w:i w:val="false"/>
          <w:color w:val="000000"/>
          <w:sz w:val="28"/>
        </w:rPr>
        <w:t>
      </w:t>
      </w:r>
      <w:r>
        <w:rPr>
          <w:rFonts w:ascii="Times New Roman"/>
          <w:b w:val="false"/>
          <w:i w:val="false"/>
          <w:color w:val="000000"/>
          <w:sz w:val="28"/>
        </w:rPr>
        <w:t>6)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Басқарма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Басқармаға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