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e080" w14:textId="5ece0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Біршоғыр селолық округі әкімінің 2009 жылғы 18 мамырдағы № 3 "Көшелерге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Шалқар ауданы Біршоғыр ауылдық округі әкімінің 2015 жылғы 5 қаңтардағы № 1 шешімі. Ақтөбе облысының Әділет департаментінде 2015 жылғы 13 ақпанда № 4197 болып тіркелді</w:t>
      </w:r>
    </w:p>
    <w:p>
      <w:pPr>
        <w:spacing w:after="0"/>
        <w:ind w:left="0"/>
        <w:jc w:val="both"/>
      </w:pPr>
      <w:bookmarkStart w:name="z3"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Біршоғыр ауылдық округі әкімі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Біршоғыр селолық округі әкімінің 2009 жылғы 18 мамырдағы № 3 "Көшелерге атау беру туралы" (нормативтік құқықтық актілерді мемлекеттік тіркеу тізілімінде № 3-13-112 болып тіркелген, 2009 жылдың17 маусымдағы "Шалқар"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мемлекеттік тіліндегі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бабына</w:t>
      </w:r>
      <w:r>
        <w:rPr>
          <w:rFonts w:ascii="Times New Roman"/>
          <w:b w:val="false"/>
          <w:i w:val="false"/>
          <w:color w:val="000000"/>
          <w:sz w:val="28"/>
        </w:rPr>
        <w:t xml:space="preserve"> сәйкес және Біршоғыр ауылдық округі Біршоғыр ауылы халқының пікірін ескере отырып, Шалқар ауданы Біршоғыр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шешімнің</w:t>
      </w:r>
      <w:r>
        <w:rPr>
          <w:rFonts w:ascii="Times New Roman"/>
          <w:b w:val="false"/>
          <w:i w:val="false"/>
          <w:color w:val="000000"/>
          <w:sz w:val="28"/>
        </w:rPr>
        <w:t xml:space="preserve"> бүкіл мәтіні бойынша "селолық" сөзі "ауылдық" сөзімен ауыстырылсын.</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Шалқар ауданы Біршоғыр ауылдық округі әкімінің 14.04.2015 </w:t>
      </w:r>
      <w:r>
        <w:rPr>
          <w:rFonts w:ascii="Times New Roman"/>
          <w:b w:val="false"/>
          <w:i w:val="false"/>
          <w:color w:val="000000"/>
          <w:sz w:val="28"/>
        </w:rPr>
        <w:t>№ 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2. 
</w:t>
      </w:r>
      <w:r>
        <w:rPr>
          <w:rFonts w:ascii="Times New Roman"/>
          <w:b w:val="false"/>
          <w:i w:val="false"/>
          <w:color w:val="000000"/>
          <w:sz w:val="28"/>
        </w:rPr>
        <w:t>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bookmarkStart w:name="z9" w:id="1"/>
          <w:p>
            <w:pPr>
              <w:spacing w:after="20"/>
              <w:ind w:left="20"/>
              <w:jc w:val="both"/>
            </w:pPr>
            <w:r>
              <w:rPr>
                <w:rFonts w:ascii="Times New Roman"/>
                <w:b w:val="false"/>
                <w:i w:val="false"/>
                <w:color w:val="000000"/>
                <w:sz w:val="20"/>
              </w:rPr>
              <w:t>
</w:t>
            </w:r>
            <w:r>
              <w:rPr>
                <w:rFonts w:ascii="Times New Roman"/>
                <w:b w:val="false"/>
                <w:i/>
                <w:color w:val="000000"/>
                <w:sz w:val="20"/>
              </w:rPr>
              <w:t>      Біршоғыр ауылдық округінің</w:t>
            </w:r>
            <w:r>
              <w:br/>
            </w:r>
            <w:r>
              <w:rPr>
                <w:rFonts w:ascii="Times New Roman"/>
                <w:b w:val="false"/>
                <w:i w:val="false"/>
                <w:color w:val="000000"/>
                <w:sz w:val="20"/>
              </w:rPr>
              <w:t>
</w:t>
            </w:r>
            <w:r>
              <w:rPr>
                <w:rFonts w:ascii="Times New Roman"/>
                <w:b w:val="false"/>
                <w:i/>
                <w:color w:val="000000"/>
                <w:sz w:val="20"/>
              </w:rPr>
              <w:t xml:space="preserve">      әкімі: </w:t>
            </w:r>
          </w:p>
          <w:bookmarkEnd w:id="1"/>
        </w:tc>
        <w:tc>
          <w:tcPr>
            <w:tcW w:w="420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Т.С. Назаров.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