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3f2f" w14:textId="7353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"Бөгетсай селолық округіне қарасты елді мекендерге көше атауын беру туралы" 2008 жылғы 12 желтоқсандағы № 8 шешіміне өзгерістер енгізу туралы</w:t>
      </w:r>
    </w:p>
    <w:p>
      <w:pPr>
        <w:spacing w:after="0"/>
        <w:ind w:left="0"/>
        <w:jc w:val="both"/>
      </w:pPr>
      <w:r>
        <w:rPr>
          <w:rFonts w:ascii="Times New Roman"/>
          <w:b w:val="false"/>
          <w:i w:val="false"/>
          <w:color w:val="000000"/>
          <w:sz w:val="28"/>
        </w:rPr>
        <w:t>Ақтөбе облысы Хромтау ауданы Бөгетсай ауылдық округі әкімінің 2015 жылғы 07 қыркүйектегі № 21 шешімі. Ақтөбе облысы Әділет департаментінде 2015 жылғы 16 қыркүйекте № 4512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Бөгетсай ауылдық округінің әкімі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Бөгетсай селолық округі әкімінің 2008 жылғы 12 желтоқсандағы № 8 "Бөгетсай селолық округіне қарасты елді мекендерге көше атауын беру туралы" (нормативтік құқықтық актілерді мемлекеттік тіркеу тізілімінде № 3-12-74 тіркелген, 2009 жылғы 29 қаңтарда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мемлекеттік тіліндегі шешімнің </w:t>
      </w:r>
      <w:r>
        <w:rPr>
          <w:rFonts w:ascii="Times New Roman"/>
          <w:b w:val="false"/>
          <w:i w:val="false"/>
          <w:color w:val="000000"/>
          <w:sz w:val="28"/>
        </w:rPr>
        <w:t>атауы</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"Бөгетсай ауылдық округінің елді мекендерінің көшелеріне атаулар беру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деректемелерінде және мәтіні бойынша "селолық" сөзі тиісінше "ауылдық" сөзімен ауыстырылсын;</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w:t>
      </w:r>
      <w:r>
        <w:rPr>
          <w:rFonts w:ascii="Times New Roman"/>
          <w:b w:val="false"/>
          <w:i w:val="false"/>
          <w:color w:val="000000"/>
          <w:sz w:val="28"/>
        </w:rPr>
        <w:t xml:space="preserve"> бөлігіндегі ", Қазақстан Республикасы Үкіметінің 2005 жылғы 21 қаңтардағы №45 қаулысымен мақұлданған "Қазақстан Республикасындағы мемлекеттік ономастикалық жұмыс тұжырымдамасының 3.2 тармағына және Ақтөбе облысы әкімінің 2007 жылғы 24 шілдедегі № 255 "Мекенжай Тіркеліміне тіркеу туралы тәртібі және мекенжай құрлымы жөніндегі Ереже бекіту туралы" қаулысына" сөздері алынып тасталсын;</w:t>
      </w:r>
    </w:p>
    <w:p>
      <w:pPr>
        <w:spacing w:after="0"/>
        <w:ind w:left="0"/>
        <w:jc w:val="both"/>
      </w:pPr>
      <w:r>
        <w:rPr>
          <w:rFonts w:ascii="Times New Roman"/>
          <w:b w:val="false"/>
          <w:i w:val="false"/>
          <w:color w:val="000000"/>
          <w:sz w:val="28"/>
        </w:rPr>
        <w:t xml:space="preserve">
      мемлекеттік тіліндегі шешімнің </w:t>
      </w:r>
      <w:r>
        <w:rPr>
          <w:rFonts w:ascii="Times New Roman"/>
          <w:b w:val="false"/>
          <w:i w:val="false"/>
          <w:color w:val="000000"/>
          <w:sz w:val="28"/>
        </w:rPr>
        <w:t>кіріспесінде</w:t>
      </w:r>
      <w:r>
        <w:rPr>
          <w:rFonts w:ascii="Times New Roman"/>
          <w:b w:val="false"/>
          <w:i w:val="false"/>
          <w:color w:val="000000"/>
          <w:sz w:val="28"/>
        </w:rPr>
        <w:t xml:space="preserve"> "және де аумақ халқының пікірін ескере отырып Бөгетсай селолық округіне қарасты Талдыбұлақ, Карлау, Шіліктісай елді мекендерінің атауы жоқ көшелеріне атау беру туралы шешім етемін" сөздері "сонымен қатар, Бөгетсай ауылдық округінің Талдыбұлақ, Карлау, Шіліктісай елді мекендерінің халқының пікірін ескере отырып, Бөгетсай ауылдық округі әкімі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 сөздерімен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Бөгетсай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С.Жаназаров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