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8ce" w14:textId="f485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9 қарашадағы № 268 шешімі. Ақтөбе облысының Әділет департаментінде 2015 жылғы 09 желтоқсанда № 4630 болып тіркелді. Күші жойылды - Ақтөбе облысы Ойыл аудандық мәслихатының 2016 жылғы 29 ақпандағы № 296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29.02.2016 </w:t>
      </w:r>
      <w:r>
        <w:rPr>
          <w:rFonts w:ascii="Times New Roman"/>
          <w:b w:val="false"/>
          <w:i w:val="false"/>
          <w:color w:val="ff0000"/>
          <w:sz w:val="28"/>
        </w:rPr>
        <w:t>№ 296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 xml:space="preserve">ШЕШІМ </w:t>
      </w:r>
      <w:r>
        <w:rPr>
          <w:rFonts w:ascii="Times New Roman"/>
          <w:b/>
          <w:i w:val="false"/>
          <w:color w:val="000000"/>
          <w:sz w:val="28"/>
        </w:rPr>
        <w:t>ҚА</w:t>
      </w:r>
      <w:r>
        <w:rPr>
          <w:rFonts w:ascii="Times New Roman"/>
          <w:b/>
          <w:i w:val="false"/>
          <w:color w:val="000000"/>
          <w:sz w:val="28"/>
        </w:rPr>
        <w:t>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аудандық мәслихатының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268 шешімімен бекітілген</w:t>
            </w:r>
          </w:p>
        </w:tc>
      </w:tr>
    </w:tbl>
    <w:bookmarkStart w:name="z8" w:id="0"/>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"Ойыл аудандық мәслихатының аппараты" мемлекеттік мекемесінің "Б" корпусы мемлекеттік әкімшілік қызметшілерінің қызметін жыл сайынғы бағалаудың әдістемесі (әрі қарай - осы Әдістеме)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"Ойыл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хатшысы табылады. 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функциясы жүктелген аудандық мәслихат аппаратының 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функциясы жүктелген аудандық мәслихат аппаратының 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функциясы жүктелген аудандық мәслихат аппаратының бөлім басшысынан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w:t>
      </w:r>
      <w:r>
        <w:br/>
      </w:r>
      <w:r>
        <w:rPr>
          <w:rFonts w:ascii="Times New Roman"/>
          <w:b w:val="false"/>
          <w:i w:val="false"/>
          <w:color w:val="000000"/>
          <w:sz w:val="28"/>
        </w:rPr>
        <w:t>
      3 парағын персоналды басқару функциясы жүктелген аудандық мәслихат аппаратының бөлім басшысына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функциясы жүктелген аудандық мәслихат аппаратының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функциясы жүктелген аудандық мәслихат аппаратының 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функциясы жүктелген аудандық мәслихат аппаратының 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функциясы жүктелген аудандық мәслихат аппаратының бөлім басшысы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функциясы жүктелген аудандық мәслихат аппаратының бөлім басшысымен қызметшінің бағалау нәтижесін санауда қате жіберілсе.</w:t>
      </w:r>
      <w:r>
        <w:br/>
      </w:r>
      <w:r>
        <w:rPr>
          <w:rFonts w:ascii="Times New Roman"/>
          <w:b w:val="false"/>
          <w:i w:val="false"/>
          <w:color w:val="000000"/>
          <w:sz w:val="28"/>
        </w:rPr>
        <w:t xml:space="preserve">
      Бұл ретте қызметшінің бағасын төмендетуге жол берілмейді. </w:t>
      </w:r>
      <w:r>
        <w:br/>
      </w:r>
      <w:r>
        <w:rPr>
          <w:rFonts w:ascii="Times New Roman"/>
          <w:b w:val="false"/>
          <w:i w:val="false"/>
          <w:color w:val="000000"/>
          <w:sz w:val="28"/>
        </w:rPr>
        <w:t>
      </w:t>
      </w:r>
      <w:r>
        <w:rPr>
          <w:rFonts w:ascii="Times New Roman"/>
          <w:b w:val="false"/>
          <w:i w:val="false"/>
          <w:color w:val="000000"/>
          <w:sz w:val="28"/>
        </w:rPr>
        <w:t>22. Персоналды басқару функциясы жүктелген аудандық мәслихат аппаратының 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жыл сайынғы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 Т.А.Ә.)</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күні _______________________             күні________________________________</w:t>
      </w:r>
      <w:r>
        <w:br/>
      </w:r>
      <w:r>
        <w:rPr>
          <w:rFonts w:ascii="Times New Roman"/>
          <w:b w:val="false"/>
          <w:i w:val="false"/>
          <w:color w:val="000000"/>
          <w:sz w:val="28"/>
        </w:rPr>
        <w:t>
      қолы_______________________             қолы________________________________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жыл сайынғы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аппараты" мемлекеттік мекемесінің "Б" корпусы мемлекеттік әкімшілік қызметшілерінің қызметін жыл сайынғы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             Күні:_________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             Күні: 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