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255e" w14:textId="5b22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Ойыл ауданының бюджеті туралы" 2014 жылғы 24 желтоқсандағы № 202 шешіміне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12 наурыздағы № 226 шешімі. Ақтөбе облысының Әділет департаментінде 2015 жылғы 27 наурызда № 4258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"2015-2017 жылдарға арналған Ойыл ауданының бюджеті туралы" 2014 жылғы 24 желтоқсандағы № 202 (нормативтік құқықтық актілерді мемлекеттік тіркеу тізілімінде № 4176 нөмірімен тіркелген, 2015 жылғы 29 қаңтарда және 5, 12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"2 773 626" деген сандар "2 753 495" деген сандармен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"2 514 026" деген сандар "2 493 895"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"2 773 626" деген сандар "2 767 002,2"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"-24 299" деген сандар "-37 806,2"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"24 299" деген сандар "37 806,2"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бесінші, тоғызыншы және оныншы абзацтар алынып тасталсын;</w:t>
      </w:r>
      <w:r>
        <w:br/>
      </w:r>
      <w:r>
        <w:rPr>
          <w:rFonts w:ascii="Times New Roman"/>
          <w:b w:val="false"/>
          <w:i w:val="false"/>
          <w:color w:val="000000"/>
          <w:sz w:val="28"/>
        </w:rPr>
        <w:t>
      және мынадай мазмұндағы он бірінші абзацпен толықтырылсын:</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жөндеуге 6 262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12 наурыздағы № 226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 24 желтоқсандағы № 202 шешіміне № 1 қосымша</w:t>
            </w:r>
          </w:p>
        </w:tc>
      </w:tr>
    </w:tbl>
    <w:p>
      <w:pPr>
        <w:spacing w:after="0"/>
        <w:ind w:left="0"/>
        <w:jc w:val="left"/>
      </w:pPr>
      <w:r>
        <w:rPr>
          <w:rFonts w:ascii="Times New Roman"/>
          <w:b/>
          <w:i w:val="false"/>
          <w:color w:val="000000"/>
        </w:rPr>
        <w:t xml:space="preserve"> 2015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2753495</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231797</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27103</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2493895</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2493895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2493895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512520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1158"/>
        <w:gridCol w:w="1158"/>
        <w:gridCol w:w="5570"/>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2767002,2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220715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2013583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1640354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127953,2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87730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153784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100487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15391</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29551</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24299</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5431</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-37806,2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37806,2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5476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13552,2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12 наурыздағы № 226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2015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669"/>
        <w:gridCol w:w="1284"/>
        <w:gridCol w:w="1316"/>
        <w:gridCol w:w="1717"/>
        <w:gridCol w:w="1370"/>
        <w:gridCol w:w="2259"/>
        <w:gridCol w:w="1174"/>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Елді мекендердің санитариясын қамтамасыз ету</w:t>
            </w:r>
            <w:r>
              <w:br/>
            </w:r>
            <w:r>
              <w:rPr>
                <w:rFonts w:ascii="Times New Roman"/>
                <w:b w:val="false"/>
                <w:i w:val="false"/>
                <w:color w:val="000000"/>
                <w:sz w:val="20"/>
              </w:rPr>
              <w:t>"</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а/округі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а/округі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а/округі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31467</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48116</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а/округі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 а/округі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а/округі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а/округі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