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5209" w14:textId="f8a5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 аппаратының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24 шілдедегі № 274 шешімі. Ақтөбе облысының Әділет департаментінде 2015 жылғы 26 тамызда № 4497 болып тіркелді. Күші жойылды - Ақтөбе облысы Темір аудандық мәслихатының 2016 жылғы 14 қаңтардағы № 325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14.01.2016 </w:t>
      </w:r>
      <w:r>
        <w:rPr>
          <w:rFonts w:ascii="Times New Roman"/>
          <w:b w:val="false"/>
          <w:i w:val="false"/>
          <w:color w:val="ff0000"/>
          <w:sz w:val="28"/>
        </w:rPr>
        <w:t>№ 325</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 бабына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w:t>
      </w:r>
      <w:r>
        <w:rPr>
          <w:rFonts w:ascii="Times New Roman"/>
          <w:b w:val="false"/>
          <w:i w:val="false"/>
          <w:color w:val="000000"/>
          <w:sz w:val="28"/>
        </w:rPr>
        <w:t xml:space="preserve"> 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w:t>
      </w:r>
      <w:r>
        <w:rPr>
          <w:rFonts w:ascii="Times New Roman"/>
          <w:b w:val="false"/>
          <w:i w:val="false"/>
          <w:color w:val="000000"/>
          <w:sz w:val="28"/>
        </w:rPr>
        <w:t xml:space="preserve"> бұйрығына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Темір аудандық мәслихат аппаратының "Б" корпусы мемлекеттік әкімшілік қызметшілерінің қызметін жыл сайынғы бағалау</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А.ҚОҚАНОВ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 шешімімен бекітілген</w:t>
            </w:r>
          </w:p>
        </w:tc>
      </w:tr>
    </w:tbl>
    <w:bookmarkStart w:name="z4" w:id="0"/>
    <w:p>
      <w:pPr>
        <w:spacing w:after="0"/>
        <w:ind w:left="0"/>
        <w:jc w:val="left"/>
      </w:pPr>
      <w:r>
        <w:rPr>
          <w:rFonts w:ascii="Times New Roman"/>
          <w:b/>
          <w:i w:val="false"/>
          <w:color w:val="000000"/>
        </w:rPr>
        <w:t xml:space="preserve"> Темір аудандық мәслихат аппаратының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Темір аудандық мәслихат аппаратының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үшін әзірленді және Темір аудандық мәслихат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xml:space="preserve">
      Қызметшінің тікелей басшысы оның лауазымдық нұсқаулығына сәйкес өзі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8. Қызметшінің қорытынды бағасын тұрақты жұмыс істейтін Бағалау жөніндегі Комиссия (бұдан әрі – Комиссия) бекітеді, Комиссияны Темір аудандық мәслихатының хатшысы құрады. </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Темір аудандық мәслихат аппаратының басшысы табылады.</w:t>
      </w:r>
      <w:r>
        <w:br/>
      </w:r>
      <w:r>
        <w:rPr>
          <w:rFonts w:ascii="Times New Roman"/>
          <w:b w:val="false"/>
          <w:i w:val="false"/>
          <w:color w:val="000000"/>
          <w:sz w:val="28"/>
        </w:rPr>
        <w:t>
      Комиссия хатшысы Темір аудандық мәслихат аппаратының қызметкері (бұдан әрі –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 xml:space="preserve"> 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бағалауы жасырын түрде жүргізіледі.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қызметшінің қорытынды бағасы,</w:t>
      </w:r>
      <w:r>
        <w:br/>
      </w:r>
      <w:r>
        <w:rPr>
          <w:rFonts w:ascii="Times New Roman"/>
          <w:b w:val="false"/>
          <w:i w:val="false"/>
          <w:color w:val="000000"/>
          <w:sz w:val="28"/>
        </w:rPr>
        <w:t>
      b– тікелей басшының бағасы,</w:t>
      </w:r>
      <w:r>
        <w:br/>
      </w:r>
      <w:r>
        <w:rPr>
          <w:rFonts w:ascii="Times New Roman"/>
          <w:b w:val="false"/>
          <w:i w:val="false"/>
          <w:color w:val="000000"/>
          <w:sz w:val="28"/>
        </w:rPr>
        <w:t xml:space="preserve">
      c–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xml:space="preserve">22. Комиссия хатшысы бағалау нәтижелерімен ол аяқталған соң бес жұмыс күні ішінде қызметшіні таныстырады. </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Темір аудандық мәслихат аппаратында сақталады.</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5"/>
        <w:gridCol w:w="404"/>
        <w:gridCol w:w="122"/>
        <w:gridCol w:w="4470"/>
        <w:gridCol w:w="1849"/>
      </w:tblGrid>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(Т.А.Ә.)____________________</w:t>
            </w:r>
            <w:r>
              <w:br/>
            </w:r>
            <w:r>
              <w:rPr>
                <w:rFonts w:ascii="Times New Roman"/>
                <w:b w:val="false"/>
                <w:i w:val="false"/>
                <w:color w:val="000000"/>
                <w:sz w:val="20"/>
              </w:rPr>
              <w:t>
күні__________________</w:t>
            </w:r>
            <w:r>
              <w:br/>
            </w:r>
            <w:r>
              <w:rPr>
                <w:rFonts w:ascii="Times New Roman"/>
                <w:b w:val="false"/>
                <w:i w:val="false"/>
                <w:color w:val="000000"/>
                <w:sz w:val="20"/>
              </w:rPr>
              <w:t>
қолы__________________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 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3244"/>
        <w:gridCol w:w="5414"/>
        <w:gridCol w:w="1735"/>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222"/>
        <w:gridCol w:w="2460"/>
        <w:gridCol w:w="1579"/>
        <w:gridCol w:w="1579"/>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w:t>
      </w:r>
      <w:r>
        <w:br/>
      </w:r>
      <w:r>
        <w:rPr>
          <w:rFonts w:ascii="Times New Roman"/>
          <w:b w:val="false"/>
          <w:i w:val="false"/>
          <w:color w:val="000000"/>
          <w:sz w:val="28"/>
        </w:rPr>
        <w:t>
      қорытындысы:______________________________________________________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