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bcf6" w14:textId="bcdb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ауданының әкімінің 2015 жылғы 19 қаңтардағы № 1 шешімі. Ақтөбе облысының Әділет департаментінде 2015 жылғы 06 ақпанда № 4196 болып тіркелді. Күші жойылды - Ақтөбе облысы Темір ауданының әкімінің 2016 жылғы 05 қаңтардағы № 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ауданының әкімінің 05.01.2016 </w:t>
      </w:r>
      <w:r>
        <w:rPr>
          <w:rFonts w:ascii="Times New Roman"/>
          <w:b w:val="false"/>
          <w:i w:val="false"/>
          <w:color w:val="ff0000"/>
          <w:sz w:val="28"/>
        </w:rPr>
        <w:t>№ 1</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w:t>
      </w:r>
      <w:r>
        <w:rPr>
          <w:rFonts w:ascii="Times New Roman"/>
          <w:b w:val="false"/>
          <w:i w:val="false"/>
          <w:color w:val="000000"/>
          <w:sz w:val="28"/>
        </w:rPr>
        <w:t xml:space="preserve"> 16 бабына</w:t>
      </w:r>
      <w:r>
        <w:rPr>
          <w:rFonts w:ascii="Times New Roman"/>
          <w:b w:val="false"/>
          <w:i w:val="false"/>
          <w:color w:val="000000"/>
          <w:sz w:val="28"/>
        </w:rPr>
        <w:t>,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Темір ауданы әкiмi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2015 жылдың қаңтарынан наурызына дейiнгi кезеңде "Ақтөбе облысы Темір ауданы қорғаныс iстерi жөнiндегi бөлiмi" мемлекеттiк мекемесiнiң шақыру учаскесiне тiркеу жылы он жеті жасқа толатын 1998 жылы туған еркек жынысты азаматтарды, сонымен қатар, бұрын тiркеуден өтпеген, Темір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xml:space="preserve">
      2. </w:t>
      </w:r>
      <w:r>
        <w:rPr>
          <w:rFonts w:ascii="Times New Roman"/>
          <w:b w:val="false"/>
          <w:i w:val="false"/>
          <w:color w:val="000000"/>
          <w:sz w:val="28"/>
        </w:rPr>
        <w:t>"Ақтөбе облысы Темір ауданы қорғаныс iстер жөнiндегi бөлiмi" мемлекеттiк мекемесiнiң бастығы (келісім бойынша)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шешiмнiң орындалуын бақылау аудан әкiмiнiң орынбасары Б.Ізбасовқа жүктелсiн.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Б.Қаниев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Темір ауданының қорғаныс</w:t>
      </w:r>
      <w:r>
        <w:br/>
      </w:r>
      <w:r>
        <w:rPr>
          <w:rFonts w:ascii="Times New Roman"/>
          <w:b w:val="false"/>
          <w:i w:val="false"/>
          <w:color w:val="000000"/>
          <w:sz w:val="28"/>
        </w:rPr>
        <w:t>
      істері жөніндегі бөлімінің бастығы</w:t>
      </w:r>
      <w:r>
        <w:br/>
      </w:r>
      <w:r>
        <w:rPr>
          <w:rFonts w:ascii="Times New Roman"/>
          <w:b w:val="false"/>
          <w:i w:val="false"/>
          <w:color w:val="000000"/>
          <w:sz w:val="28"/>
        </w:rPr>
        <w:t>
      __________ С.Кусмамбетов</w:t>
      </w:r>
      <w:r>
        <w:br/>
      </w:r>
      <w:r>
        <w:rPr>
          <w:rFonts w:ascii="Times New Roman"/>
          <w:b w:val="false"/>
          <w:i w:val="false"/>
          <w:color w:val="000000"/>
          <w:sz w:val="28"/>
        </w:rPr>
        <w:t>
      "__" "__________" 2015 жылы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