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25c13" w14:textId="4225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Мұғалжар ауданының бюджеті туралы" 2014 жылғы 24 желтоқсандағы № 184 Мұғалжар аудандық мәслихатының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2015 жылғы 29 шілдедегі № 238 шешімі. Ақтөбе облысының Әділет департаментінде 2015 жылғы 20 тамызда № 4476 болып тіркелді. Күші жойылды - Ақтөбе облысы Мұғалжар аудандық мәслихатының 2016 жылғы 15 ақпандағы № 283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Ақтөбе облысы Мұғалжар аудандық мәслихатының 15.02.2016 </w:t>
      </w:r>
      <w:r>
        <w:rPr>
          <w:rFonts w:ascii="Times New Roman"/>
          <w:b w:val="false"/>
          <w:i w:val="false"/>
          <w:color w:val="ff0000"/>
          <w:sz w:val="28"/>
        </w:rPr>
        <w:t>№ 283</w:t>
      </w:r>
      <w:r>
        <w:rPr>
          <w:rFonts w:ascii="Times New Roman"/>
          <w:b w:val="false"/>
          <w:i w:val="false"/>
          <w:color w:val="ff0000"/>
          <w:sz w:val="28"/>
        </w:rPr>
        <w:t xml:space="preserve"> шешімімен.</w:t>
      </w:r>
      <w:r>
        <w:br/>
      </w:r>
      <w:r>
        <w:rPr>
          <w:rFonts w:ascii="Times New Roman"/>
          <w:b w:val="false"/>
          <w:i w:val="false"/>
          <w:color w:val="000000"/>
          <w:sz w:val="28"/>
        </w:rPr>
        <w:t xml:space="preserve">
      Қазақстан Республикасының 2008 жылғы 4 желтоқсандағы Бюджеттік Кодексінің </w:t>
      </w:r>
      <w:r>
        <w:rPr>
          <w:rFonts w:ascii="Times New Roman"/>
          <w:b w:val="false"/>
          <w:i w:val="false"/>
          <w:color w:val="000000"/>
          <w:sz w:val="28"/>
        </w:rPr>
        <w:t xml:space="preserve"> 9</w:t>
      </w:r>
      <w:r>
        <w:rPr>
          <w:rFonts w:ascii="Times New Roman"/>
          <w:b w:val="false"/>
          <w:i w:val="false"/>
          <w:color w:val="000000"/>
          <w:sz w:val="28"/>
        </w:rPr>
        <w:t xml:space="preserve">, </w:t>
      </w:r>
      <w:r>
        <w:rPr>
          <w:rFonts w:ascii="Times New Roman"/>
          <w:b w:val="false"/>
          <w:i w:val="false"/>
          <w:color w:val="000000"/>
          <w:sz w:val="28"/>
        </w:rPr>
        <w:t xml:space="preserve"> 106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 xml:space="preserve"> 6 бабына</w:t>
      </w:r>
      <w:r>
        <w:rPr>
          <w:rFonts w:ascii="Times New Roman"/>
          <w:b w:val="false"/>
          <w:i w:val="false"/>
          <w:color w:val="000000"/>
          <w:sz w:val="28"/>
        </w:rPr>
        <w:t xml:space="preserve"> сәйкес, Мұғалжар аудандық мәслихаты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Мұғалжар аудандық мәслихатының 2014 жылғы 24 желтоқсандағы № 184 "2015-2017 жылдарға арналған Мұғалжар ауданының бюджеті туралы" (нормативтік құқықтық актілерді мемлекеттік тіркеу тізілімінде № 4164 тіркелген, 2015 жылдың 22 қаңтарында аудандық "Мұғалжар" газетінде жарияланған) </w:t>
      </w:r>
      <w:r>
        <w:rPr>
          <w:rFonts w:ascii="Times New Roman"/>
          <w:b w:val="false"/>
          <w:i w:val="false"/>
          <w:color w:val="000000"/>
          <w:sz w:val="28"/>
        </w:rPr>
        <w:t xml:space="preserve"> шешіміне</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xml:space="preserve">
      1) </w:t>
      </w:r>
      <w:r>
        <w:rPr>
          <w:rFonts w:ascii="Times New Roman"/>
          <w:b w:val="false"/>
          <w:i w:val="false"/>
          <w:color w:val="000000"/>
          <w:sz w:val="28"/>
        </w:rPr>
        <w:t xml:space="preserve"> 1 тармақта</w:t>
      </w:r>
      <w:r>
        <w:rPr>
          <w:rFonts w:ascii="Times New Roman"/>
          <w:b w:val="false"/>
          <w:i w:val="false"/>
          <w:color w:val="000000"/>
          <w:sz w:val="28"/>
        </w:rPr>
        <w:t>:</w:t>
      </w:r>
      <w:r>
        <w:br/>
      </w:r>
      <w:r>
        <w:rPr>
          <w:rFonts w:ascii="Times New Roman"/>
          <w:b w:val="false"/>
          <w:i w:val="false"/>
          <w:color w:val="000000"/>
          <w:sz w:val="28"/>
        </w:rPr>
        <w:t xml:space="preserve">
      1) тармақшасында </w:t>
      </w:r>
      <w:r>
        <w:br/>
      </w:r>
      <w:r>
        <w:rPr>
          <w:rFonts w:ascii="Times New Roman"/>
          <w:b w:val="false"/>
          <w:i w:val="false"/>
          <w:color w:val="000000"/>
          <w:sz w:val="28"/>
        </w:rPr>
        <w:t>
      кірістер</w:t>
      </w:r>
      <w:r>
        <w:br/>
      </w:r>
      <w:r>
        <w:rPr>
          <w:rFonts w:ascii="Times New Roman"/>
          <w:b w:val="false"/>
          <w:i w:val="false"/>
          <w:color w:val="000000"/>
          <w:sz w:val="28"/>
        </w:rPr>
        <w:t>
      "10 312 131" деген сандары "10 560 785" сандарына ауыстырылсын;</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w:t>
      </w:r>
      <w:r>
        <w:br/>
      </w:r>
      <w:r>
        <w:rPr>
          <w:rFonts w:ascii="Times New Roman"/>
          <w:b w:val="false"/>
          <w:i w:val="false"/>
          <w:color w:val="000000"/>
          <w:sz w:val="28"/>
        </w:rPr>
        <w:t>
      "9 029 630" деген сандары "8 231 912" сандарына ауыстырылсын;</w:t>
      </w:r>
      <w:r>
        <w:br/>
      </w:r>
      <w:r>
        <w:rPr>
          <w:rFonts w:ascii="Times New Roman"/>
          <w:b w:val="false"/>
          <w:i w:val="false"/>
          <w:color w:val="000000"/>
          <w:sz w:val="28"/>
        </w:rPr>
        <w:t>
      салықтық емес түсімдер бойынша</w:t>
      </w:r>
      <w:r>
        <w:br/>
      </w:r>
      <w:r>
        <w:rPr>
          <w:rFonts w:ascii="Times New Roman"/>
          <w:b w:val="false"/>
          <w:i w:val="false"/>
          <w:color w:val="000000"/>
          <w:sz w:val="28"/>
        </w:rPr>
        <w:t>
       "27 220" деген сандары "25 438" сандарына ауыстырылсын;</w:t>
      </w:r>
      <w:r>
        <w:br/>
      </w:r>
      <w:r>
        <w:rPr>
          <w:rFonts w:ascii="Times New Roman"/>
          <w:b w:val="false"/>
          <w:i w:val="false"/>
          <w:color w:val="000000"/>
          <w:sz w:val="28"/>
        </w:rPr>
        <w:t>
       негізгі капиталды сатудан түсетін түсімдер бойынша</w:t>
      </w:r>
      <w:r>
        <w:br/>
      </w:r>
      <w:r>
        <w:rPr>
          <w:rFonts w:ascii="Times New Roman"/>
          <w:b w:val="false"/>
          <w:i w:val="false"/>
          <w:color w:val="000000"/>
          <w:sz w:val="28"/>
        </w:rPr>
        <w:t>
      "44 500" деген сандары "44 000" сандарына ауыстырылсын;</w:t>
      </w:r>
      <w:r>
        <w:br/>
      </w:r>
      <w:r>
        <w:rPr>
          <w:rFonts w:ascii="Times New Roman"/>
          <w:b w:val="false"/>
          <w:i w:val="false"/>
          <w:color w:val="000000"/>
          <w:sz w:val="28"/>
        </w:rPr>
        <w:t>
      трансферттер түсімі бойынша</w:t>
      </w:r>
      <w:r>
        <w:br/>
      </w:r>
      <w:r>
        <w:rPr>
          <w:rFonts w:ascii="Times New Roman"/>
          <w:b w:val="false"/>
          <w:i w:val="false"/>
          <w:color w:val="000000"/>
          <w:sz w:val="28"/>
        </w:rPr>
        <w:t>
      "2 260 781" деген сандары "2 259 435" сандарына ауыстырылсын;</w:t>
      </w:r>
      <w:r>
        <w:br/>
      </w:r>
      <w:r>
        <w:rPr>
          <w:rFonts w:ascii="Times New Roman"/>
          <w:b w:val="false"/>
          <w:i w:val="false"/>
          <w:color w:val="000000"/>
          <w:sz w:val="28"/>
        </w:rPr>
        <w:t>
      2) тармақшасында</w:t>
      </w:r>
      <w:r>
        <w:br/>
      </w:r>
      <w:r>
        <w:rPr>
          <w:rFonts w:ascii="Times New Roman"/>
          <w:b w:val="false"/>
          <w:i w:val="false"/>
          <w:color w:val="000000"/>
          <w:sz w:val="28"/>
        </w:rPr>
        <w:t>
      шығындар</w:t>
      </w:r>
      <w:r>
        <w:br/>
      </w:r>
      <w:r>
        <w:rPr>
          <w:rFonts w:ascii="Times New Roman"/>
          <w:b w:val="false"/>
          <w:i w:val="false"/>
          <w:color w:val="000000"/>
          <w:sz w:val="28"/>
        </w:rPr>
        <w:t>
      "10 370 887,7" деген сандары "10 619 541,7"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8 тармақта</w:t>
      </w:r>
      <w:r>
        <w:rPr>
          <w:rFonts w:ascii="Times New Roman"/>
          <w:b w:val="false"/>
          <w:i w:val="false"/>
          <w:color w:val="000000"/>
          <w:sz w:val="28"/>
        </w:rPr>
        <w:t>:</w:t>
      </w:r>
      <w:r>
        <w:br/>
      </w:r>
      <w:r>
        <w:rPr>
          <w:rFonts w:ascii="Times New Roman"/>
          <w:b w:val="false"/>
          <w:i w:val="false"/>
          <w:color w:val="000000"/>
          <w:sz w:val="28"/>
        </w:rPr>
        <w:t>
      "880 487" деген сандары "879 141"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10 тармақта</w:t>
      </w:r>
      <w:r>
        <w:rPr>
          <w:rFonts w:ascii="Times New Roman"/>
          <w:b w:val="false"/>
          <w:i w:val="false"/>
          <w:color w:val="000000"/>
          <w:sz w:val="28"/>
        </w:rPr>
        <w:t>:</w:t>
      </w:r>
      <w:r>
        <w:br/>
      </w:r>
      <w:r>
        <w:rPr>
          <w:rFonts w:ascii="Times New Roman"/>
          <w:b w:val="false"/>
          <w:i w:val="false"/>
          <w:color w:val="000000"/>
          <w:sz w:val="28"/>
        </w:rPr>
        <w:t>
      "65" деген сандары "237" сандарына ауыстырылсын.</w:t>
      </w:r>
      <w:r>
        <w:br/>
      </w:r>
      <w:r>
        <w:rPr>
          <w:rFonts w:ascii="Times New Roman"/>
          <w:b w:val="false"/>
          <w:i w:val="false"/>
          <w:color w:val="000000"/>
          <w:sz w:val="28"/>
        </w:rPr>
        <w:t>
      </w:t>
      </w:r>
      <w:r>
        <w:rPr>
          <w:rFonts w:ascii="Times New Roman"/>
          <w:b w:val="false"/>
          <w:i w:val="false"/>
          <w:color w:val="000000"/>
          <w:sz w:val="28"/>
        </w:rPr>
        <w:t xml:space="preserve">4) көрсетілген шешімдегі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5 қосымшалары</w:t>
      </w:r>
      <w:r>
        <w:rPr>
          <w:rFonts w:ascii="Times New Roman"/>
          <w:b w:val="false"/>
          <w:i w:val="false"/>
          <w:color w:val="000000"/>
          <w:sz w:val="28"/>
        </w:rPr>
        <w:t xml:space="preserve"> осы шешімдегі </w:t>
      </w:r>
      <w:r>
        <w:rPr>
          <w:rFonts w:ascii="Times New Roman"/>
          <w:b w:val="false"/>
          <w:i w:val="false"/>
          <w:color w:val="000000"/>
          <w:sz w:val="28"/>
        </w:rPr>
        <w:t xml:space="preserve"> 1</w:t>
      </w:r>
      <w:r>
        <w:rPr>
          <w:rFonts w:ascii="Times New Roman"/>
          <w:b w:val="false"/>
          <w:i w:val="false"/>
          <w:color w:val="000000"/>
          <w:sz w:val="28"/>
        </w:rPr>
        <w:t xml:space="preserve"> және </w:t>
      </w:r>
      <w:r>
        <w:rPr>
          <w:rFonts w:ascii="Times New Roman"/>
          <w:b w:val="false"/>
          <w:i w:val="false"/>
          <w:color w:val="000000"/>
          <w:sz w:val="28"/>
        </w:rPr>
        <w:t xml:space="preserve"> 2 қосымшаларға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Осы шешім 2015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Аудандық мәслихаттың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мәслихаттың</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сессия төрағасы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хатшысы</w:t>
            </w:r>
            <w:r>
              <w:br/>
            </w: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Қ.Төкешов</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С.Салықбаев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Мұғалжар аудандық мәслихатының </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29 шілдедегі № 238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24 желтоқсандағы № 184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2015 жылға арналған Мұғалжар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722"/>
        <w:gridCol w:w="4"/>
        <w:gridCol w:w="1021"/>
        <w:gridCol w:w="1025"/>
        <w:gridCol w:w="5516"/>
        <w:gridCol w:w="329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10 560 785,0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8 231 912,0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1 019 936,0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724 892,0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6 186 322,0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6 033 697,0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22 057,0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287 668,0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175 362,0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67 443,0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43 232,0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13 094,0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25 438,0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5 408,0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 тұрған, заңды тұлғалардағы қатысу үлесіне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4 273,0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1 497,0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18 498,0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2 259 435,0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2 259 435,0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2 259 435,0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r>
              <w:br/>
            </w:r>
            <w:r>
              <w:rPr>
                <w:rFonts w:ascii="Times New Roman"/>
                <w:b w:val="false"/>
                <w:i w:val="false"/>
                <w:color w:val="000000"/>
                <w:sz w:val="20"/>
              </w:rPr>
              <w:t>
</w:t>
            </w:r>
          </w:p>
        </w:tc>
        <w:tc>
          <w:tcPr>
            <w:tcW w:w="32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әкiмшiсі</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 ШЫҒЫНДАР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10 619 541,7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339 126,7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294 776,2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14 292,0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68 018,0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212 466,2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212 236,2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16 590,0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13 683,0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9 925,5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202,5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3 922,0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жөніндегі жұмыстарды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4 012 952,7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620 653,0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620 653,0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465 668,0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154 985,0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бiлiм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3 048 773,1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2 938 069,1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2 870 799,1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67 270,0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110 704,0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343 526,6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231 187,0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30 425,0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мектептен тыс іс-шараларды және конкурстарды өткiзу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6 823,0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21 569,0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11 065,0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128 305,0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112 339,6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289 935,4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қамсыздандыру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259 104,4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256 503,4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91 799,4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85 000,0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23 043,0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14 579,0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1 343,0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соғысындағы Жеңістің жетпіс жылдығына арналған іс-шараларды өткізу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28 216,0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27 226,0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826 603,5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10 376,4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1 606,4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және (немесе) салу, реконструкциялау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2 156,0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2 314,0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754 924,3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744 331,0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90 586,0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106 444,4</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523 294,6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елді мекендердегі сумен жабдықтау және су бұру жүйелерін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10 593,3</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абаттандыру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61 302,8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54 334,8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38 748,8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Жерлеу орындарын ұстау және туыстары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6 968,0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Мәдениет, спорт , туризм және ақпараттық кеңістік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253 780,2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155 955,2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155 955,2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155 955,2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4 310,0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63 005,0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52 805,0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28 310,0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13 423,0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13 263,0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14 887,0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8 317,0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130 149,6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38 458,0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6 019,0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32 439,0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14 513,0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10 168,0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9 868,0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81 523,6</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33 242,0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8 770,0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24 472,0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101 214,5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96 044,5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70 044,5</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804 730,0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4 674,0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800 056,0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дамытудың 2020 жылға дейінгі бағдарламасы шеңберінде инженерлік инфрақұрылымды дамыту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781 589,0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3 823 885,1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3 823 885,1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3 823 885,1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31 123,1</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алып қоюлар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3 786 615,0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6 147,0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25 507,0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(дефицит)</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84 263,7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29 730,0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4 223,0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r>
              <w:br/>
            </w:r>
            <w:r>
              <w:rPr>
                <w:rFonts w:ascii="Times New Roman"/>
                <w:b w:val="false"/>
                <w:i w:val="false"/>
                <w:color w:val="000000"/>
                <w:sz w:val="20"/>
              </w:rPr>
              <w:t>
</w:t>
            </w:r>
          </w:p>
        </w:tc>
        <w:tc>
          <w:tcPr>
            <w:tcW w:w="5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r>
              <w:br/>
            </w: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58 756,7</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0"/>
        <w:gridCol w:w="11470"/>
      </w:tblGrid>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29 шілдедегі № 238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ҚОСЫМША</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аудандық мәслихатының</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2014 жылғы 24 желтоқсандағы № 184 шешіміне</w:t>
            </w:r>
            <w:r>
              <w:br/>
            </w:r>
            <w:r>
              <w:rPr>
                <w:rFonts w:ascii="Times New Roman"/>
                <w:b w:val="false"/>
                <w:i w:val="false"/>
                <w:color w:val="000000"/>
                <w:sz w:val="20"/>
              </w:rPr>
              <w:t>
</w:t>
            </w:r>
          </w:p>
        </w:tc>
      </w:tr>
      <w:tr>
        <w:trPr>
          <w:trHeight w:val="30" w:hRule="atLeast"/>
        </w:trPr>
        <w:tc>
          <w:tcPr>
            <w:tcW w:w="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4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ҚОСЫМША</w:t>
            </w: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Қаладағы аудан, аудандық маңызы бар қала, кент, ауыл, ауылдық округ әкімдері аппараттарының 2015 жылға бюджеттік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4"/>
        <w:gridCol w:w="2223"/>
        <w:gridCol w:w="1186"/>
        <w:gridCol w:w="1092"/>
        <w:gridCol w:w="1113"/>
        <w:gridCol w:w="1433"/>
        <w:gridCol w:w="206"/>
        <w:gridCol w:w="206"/>
        <w:gridCol w:w="1092"/>
        <w:gridCol w:w="132"/>
        <w:gridCol w:w="1093"/>
        <w:gridCol w:w="1093"/>
        <w:gridCol w:w="724"/>
      </w:tblGrid>
      <w:tr>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22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r>
              <w:br/>
            </w:r>
            <w:r>
              <w:rPr>
                <w:rFonts w:ascii="Times New Roman"/>
                <w:b w:val="false"/>
                <w:i w:val="false"/>
                <w:color w:val="000000"/>
                <w:sz w:val="20"/>
              </w:rPr>
              <w:t>
</w:t>
            </w:r>
          </w:p>
        </w:tc>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 "Мұқтаж азаматтарға үйінде әлеуметтік көмек көрсету"</w:t>
            </w:r>
            <w:r>
              <w:br/>
            </w:r>
            <w:r>
              <w:rPr>
                <w:rFonts w:ascii="Times New Roman"/>
                <w:b w:val="false"/>
                <w:i w:val="false"/>
                <w:color w:val="000000"/>
                <w:sz w:val="20"/>
              </w:rPr>
              <w:t>
 </w:t>
            </w:r>
            <w:r>
              <w:br/>
            </w:r>
            <w:r>
              <w:rPr>
                <w:rFonts w:ascii="Times New Roman"/>
                <w:b w:val="false"/>
                <w:i w:val="false"/>
                <w:color w:val="000000"/>
                <w:sz w:val="20"/>
              </w:rPr>
              <w:t>
</w:t>
            </w:r>
          </w:p>
        </w:tc>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r>
              <w:br/>
            </w:r>
            <w:r>
              <w:rPr>
                <w:rFonts w:ascii="Times New Roman"/>
                <w:b w:val="false"/>
                <w:i w:val="false"/>
                <w:color w:val="000000"/>
                <w:sz w:val="20"/>
              </w:rPr>
              <w:t>
</w:t>
            </w:r>
          </w:p>
        </w:tc>
        <w:tc>
          <w:tcPr>
            <w:tcW w:w="1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 "Елді мекендердің санитариясын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25 163,0</w:t>
            </w:r>
            <w:r>
              <w:br/>
            </w:r>
            <w:r>
              <w:rPr>
                <w:rFonts w:ascii="Times New Roman"/>
                <w:b w:val="false"/>
                <w:i w:val="false"/>
                <w:color w:val="000000"/>
                <w:sz w:val="20"/>
              </w:rPr>
              <w:t>
 </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13 309,0</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10 600,0</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29 164,0</w:t>
            </w:r>
            <w:r>
              <w:br/>
            </w:r>
            <w:r>
              <w:rPr>
                <w:rFonts w:ascii="Times New Roman"/>
                <w:b w:val="false"/>
                <w:i w:val="false"/>
                <w:color w:val="000000"/>
                <w:sz w:val="20"/>
              </w:rPr>
              <w:t>
 </w:t>
            </w:r>
            <w:r>
              <w:br/>
            </w:r>
            <w:r>
              <w:rPr>
                <w:rFonts w:ascii="Times New Roman"/>
                <w:b w:val="false"/>
                <w:i w:val="false"/>
                <w:color w:val="000000"/>
                <w:sz w:val="20"/>
              </w:rPr>
              <w:t>
</w:t>
            </w:r>
          </w:p>
        </w:tc>
        <w:tc>
          <w:tcPr>
            <w:tcW w:w="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4 500,0</w:t>
            </w:r>
            <w:r>
              <w:br/>
            </w:r>
            <w:r>
              <w:rPr>
                <w:rFonts w:ascii="Times New Roman"/>
                <w:b w:val="false"/>
                <w:i w:val="false"/>
                <w:color w:val="000000"/>
                <w:sz w:val="20"/>
              </w:rPr>
              <w:t>
 </w:t>
            </w: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2 249,0</w:t>
            </w:r>
            <w:r>
              <w:br/>
            </w:r>
            <w:r>
              <w:rPr>
                <w:rFonts w:ascii="Times New Roman"/>
                <w:b w:val="false"/>
                <w:i w:val="false"/>
                <w:color w:val="000000"/>
                <w:sz w:val="20"/>
              </w:rPr>
              <w:t>
 </w:t>
            </w:r>
            <w:r>
              <w:br/>
            </w: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16 128,0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1 120,0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297,0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12 527,0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565,0</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1 632,0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10 253,0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2 000,0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486,0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11 990,0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3 511,0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10 803,0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499,0</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10 679,0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1 966,8</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242,0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9 964,0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1 553,0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11 143,0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1 537,0</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2 200,0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298,0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12 942,0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10 773,0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1 837,0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10 974,0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10 706,0</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1 600,0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19 027,2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1 000,0</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212 236,2</w:t>
            </w:r>
            <w:r>
              <w:br/>
            </w:r>
            <w:r>
              <w:rPr>
                <w:rFonts w:ascii="Times New Roman"/>
                <w:b w:val="false"/>
                <w:i w:val="false"/>
                <w:color w:val="000000"/>
                <w:sz w:val="20"/>
              </w:rPr>
              <w:t>
 </w:t>
            </w:r>
            <w:r>
              <w:br/>
            </w:r>
            <w:r>
              <w:rPr>
                <w:rFonts w:ascii="Times New Roman"/>
                <w:b w:val="false"/>
                <w:i w:val="false"/>
                <w:color w:val="000000"/>
                <w:sz w:val="20"/>
              </w:rPr>
              <w:t>
</w:t>
            </w:r>
          </w:p>
        </w:tc>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2 601,0</w:t>
            </w:r>
            <w:r>
              <w:br/>
            </w:r>
            <w:r>
              <w:rPr>
                <w:rFonts w:ascii="Times New Roman"/>
                <w:b w:val="false"/>
                <w:i w:val="false"/>
                <w:color w:val="000000"/>
                <w:sz w:val="20"/>
              </w:rPr>
              <w:t>
 </w:t>
            </w:r>
            <w:r>
              <w:br/>
            </w:r>
            <w:r>
              <w:rPr>
                <w:rFonts w:ascii="Times New Roman"/>
                <w:b w:val="false"/>
                <w:i w:val="false"/>
                <w:color w:val="000000"/>
                <w:sz w:val="20"/>
              </w:rPr>
              <w:t>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38 748,8</w:t>
            </w:r>
            <w:r>
              <w:br/>
            </w:r>
            <w:r>
              <w:rPr>
                <w:rFonts w:ascii="Times New Roman"/>
                <w:b w:val="false"/>
                <w:i w:val="false"/>
                <w:color w:val="000000"/>
                <w:sz w:val="20"/>
              </w:rPr>
              <w:t>
 </w:t>
            </w:r>
            <w:r>
              <w:br/>
            </w:r>
            <w:r>
              <w:rPr>
                <w:rFonts w:ascii="Times New Roman"/>
                <w:b w:val="false"/>
                <w:i w:val="false"/>
                <w:color w:val="000000"/>
                <w:sz w:val="20"/>
              </w:rPr>
              <w:t>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14 998,0</w:t>
            </w:r>
            <w:r>
              <w:br/>
            </w:r>
            <w:r>
              <w:rPr>
                <w:rFonts w:ascii="Times New Roman"/>
                <w:b w:val="false"/>
                <w:i w:val="false"/>
                <w:color w:val="000000"/>
                <w:sz w:val="20"/>
              </w:rPr>
              <w:t>
 </w:t>
            </w:r>
            <w:r>
              <w:br/>
            </w:r>
            <w:r>
              <w:rPr>
                <w:rFonts w:ascii="Times New Roman"/>
                <w:b w:val="false"/>
                <w:i w:val="false"/>
                <w:color w:val="000000"/>
                <w:sz w:val="20"/>
              </w:rPr>
              <w:t>
</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кестенің жалғасы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0"/>
        <w:gridCol w:w="331"/>
        <w:gridCol w:w="1041"/>
        <w:gridCol w:w="1941"/>
        <w:gridCol w:w="1041"/>
        <w:gridCol w:w="1751"/>
        <w:gridCol w:w="1341"/>
        <w:gridCol w:w="1160"/>
        <w:gridCol w:w="193"/>
        <w:gridCol w:w="193"/>
        <w:gridCol w:w="676"/>
        <w:gridCol w:w="884"/>
        <w:gridCol w:w="146"/>
        <w:gridCol w:w="124"/>
        <w:gridCol w:w="124"/>
        <w:gridCol w:w="1024"/>
      </w:tblGrid>
      <w:tr>
        <w:trPr/>
        <w:tc>
          <w:tcPr>
            <w:tcW w:w="3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р/н</w:t>
            </w:r>
            <w:r>
              <w:br/>
            </w:r>
            <w:r>
              <w:rPr>
                <w:rFonts w:ascii="Times New Roman"/>
                <w:b w:val="false"/>
                <w:i w:val="false"/>
                <w:color w:val="000000"/>
                <w:sz w:val="20"/>
              </w:rPr>
              <w:t>
 </w:t>
            </w:r>
            <w:r>
              <w:br/>
            </w:r>
            <w:r>
              <w:rPr>
                <w:rFonts w:ascii="Times New Roman"/>
                <w:b w:val="false"/>
                <w:i w:val="false"/>
                <w:color w:val="000000"/>
                <w:sz w:val="20"/>
              </w:rPr>
              <w:t>
</w:t>
            </w:r>
          </w:p>
        </w:tc>
        <w:tc>
          <w:tcPr>
            <w:tcW w:w="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қалалық, ауылдық округтер атауы</w:t>
            </w:r>
            <w:r>
              <w:br/>
            </w:r>
            <w:r>
              <w:rPr>
                <w:rFonts w:ascii="Times New Roman"/>
                <w:b w:val="false"/>
                <w:i w:val="false"/>
                <w:color w:val="000000"/>
                <w:sz w:val="20"/>
              </w:rPr>
              <w:t>
 </w:t>
            </w: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 "Елді мекендерді абаттандыру мен көгалдандыру"</w:t>
            </w:r>
            <w:r>
              <w:br/>
            </w:r>
            <w:r>
              <w:rPr>
                <w:rFonts w:ascii="Times New Roman"/>
                <w:b w:val="false"/>
                <w:i w:val="false"/>
                <w:color w:val="000000"/>
                <w:sz w:val="20"/>
              </w:rPr>
              <w:t>
 </w:t>
            </w:r>
            <w:r>
              <w:br/>
            </w:r>
            <w:r>
              <w:rPr>
                <w:rFonts w:ascii="Times New Roman"/>
                <w:b w:val="false"/>
                <w:i w:val="false"/>
                <w:color w:val="000000"/>
                <w:sz w:val="20"/>
              </w:rPr>
              <w:t>
</w:t>
            </w:r>
          </w:p>
        </w:tc>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 "Аудандық маңызы бар қалаларда, кенттерде, ауылдарда , ауылдық округтерде автомобиль жолдарының жұмыс істеуін қамтамасыз ету"</w:t>
            </w:r>
            <w:r>
              <w:br/>
            </w:r>
            <w:r>
              <w:rPr>
                <w:rFonts w:ascii="Times New Roman"/>
                <w:b w:val="false"/>
                <w:i w:val="false"/>
                <w:color w:val="000000"/>
                <w:sz w:val="20"/>
              </w:rPr>
              <w:t>
 </w:t>
            </w:r>
            <w:r>
              <w:br/>
            </w:r>
            <w:r>
              <w:rPr>
                <w:rFonts w:ascii="Times New Roman"/>
                <w:b w:val="false"/>
                <w:i w:val="false"/>
                <w:color w:val="000000"/>
                <w:sz w:val="20"/>
              </w:rPr>
              <w:t>
</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 Мемлекеттік органдардың күрделі шығыстары"</w:t>
            </w:r>
            <w:r>
              <w:br/>
            </w:r>
            <w:r>
              <w:rPr>
                <w:rFonts w:ascii="Times New Roman"/>
                <w:b w:val="false"/>
                <w:i w:val="false"/>
                <w:color w:val="000000"/>
                <w:sz w:val="20"/>
              </w:rPr>
              <w:t>
 </w:t>
            </w:r>
            <w:r>
              <w:br/>
            </w:r>
            <w:r>
              <w:rPr>
                <w:rFonts w:ascii="Times New Roman"/>
                <w:b w:val="false"/>
                <w:i w:val="false"/>
                <w:color w:val="000000"/>
                <w:sz w:val="20"/>
              </w:rPr>
              <w:t>
</w:t>
            </w:r>
          </w:p>
        </w:tc>
        <w:tc>
          <w:tcPr>
            <w:tcW w:w="17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r>
              <w:br/>
            </w:r>
            <w:r>
              <w:rPr>
                <w:rFonts w:ascii="Times New Roman"/>
                <w:b w:val="false"/>
                <w:i w:val="false"/>
                <w:color w:val="000000"/>
                <w:sz w:val="20"/>
              </w:rPr>
              <w:t>
</w:t>
            </w:r>
          </w:p>
        </w:tc>
        <w:tc>
          <w:tcPr>
            <w:tcW w:w="13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r>
              <w:br/>
            </w:r>
            <w:r>
              <w:rPr>
                <w:rFonts w:ascii="Times New Roman"/>
                <w:b w:val="false"/>
                <w:i w:val="false"/>
                <w:color w:val="000000"/>
                <w:sz w:val="20"/>
              </w:rPr>
              <w:t>
</w:t>
            </w:r>
          </w:p>
        </w:tc>
        <w:tc>
          <w:tcPr>
            <w:tcW w:w="11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Қандыағаш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252,0</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400,0</w:t>
            </w:r>
            <w:r>
              <w:br/>
            </w:r>
            <w:r>
              <w:rPr>
                <w:rFonts w:ascii="Times New Roman"/>
                <w:b w:val="false"/>
                <w:i w:val="false"/>
                <w:color w:val="000000"/>
                <w:sz w:val="20"/>
              </w:rPr>
              <w:t>
 </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49 924,0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r>
              <w:br/>
            </w:r>
            <w:r>
              <w:rPr>
                <w:rFonts w:ascii="Times New Roman"/>
                <w:b w:val="false"/>
                <w:i w:val="false"/>
                <w:color w:val="000000"/>
                <w:sz w:val="20"/>
              </w:rPr>
              <w:t>
</w:t>
            </w:r>
          </w:p>
        </w:tc>
        <w:tc>
          <w:tcPr>
            <w:tcW w:w="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Ембі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w:t>
            </w:r>
            <w:r>
              <w:br/>
            </w:r>
            <w:r>
              <w:rPr>
                <w:rFonts w:ascii="Times New Roman"/>
                <w:b w:val="false"/>
                <w:i w:val="false"/>
                <w:color w:val="000000"/>
                <w:sz w:val="20"/>
              </w:rPr>
              <w:t>
 </w:t>
            </w: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4 770,0</w:t>
            </w:r>
            <w:r>
              <w:br/>
            </w:r>
            <w:r>
              <w:rPr>
                <w:rFonts w:ascii="Times New Roman"/>
                <w:b w:val="false"/>
                <w:i w:val="false"/>
                <w:color w:val="000000"/>
                <w:sz w:val="20"/>
              </w:rPr>
              <w:t>
 </w:t>
            </w:r>
            <w:r>
              <w:br/>
            </w:r>
            <w:r>
              <w:rPr>
                <w:rFonts w:ascii="Times New Roman"/>
                <w:b w:val="false"/>
                <w:i w:val="false"/>
                <w:color w:val="000000"/>
                <w:sz w:val="20"/>
              </w:rPr>
              <w:t>
</w:t>
            </w:r>
          </w:p>
        </w:tc>
        <w:tc>
          <w:tcPr>
            <w:tcW w:w="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40 819,0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 қалалық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17 545,0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Ақкемер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1 672,0</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16 681,0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Ащысай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12 771,0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Батпақкөл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15 501,0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Егіндібұлақ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12 345,0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12 887,8</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Қ.Жұбанов атындағы ауылдық округ</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747,0</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12 264,0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Жұрын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15 178,0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Қайыңды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13 162,0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Құмжарған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1 422,0</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14 275,0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12 759,0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Талдысай ауылдық округі</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12 366,0</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Мұғалжар ауылы</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1 932,0</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21 959,2</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Жиыны</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288,0</w:t>
            </w:r>
            <w:r>
              <w:br/>
            </w:r>
            <w:r>
              <w:rPr>
                <w:rFonts w:ascii="Times New Roman"/>
                <w:b w:val="false"/>
                <w:i w:val="false"/>
                <w:color w:val="000000"/>
                <w:sz w:val="20"/>
              </w:rPr>
              <w:t>
 </w:t>
            </w:r>
            <w:r>
              <w:br/>
            </w:r>
            <w:r>
              <w:rPr>
                <w:rFonts w:ascii="Times New Roman"/>
                <w:b w:val="false"/>
                <w:i w:val="false"/>
                <w:color w:val="000000"/>
                <w:sz w:val="20"/>
              </w:rPr>
              <w:t>
</w:t>
            </w:r>
          </w:p>
        </w:tc>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5 170,0</w:t>
            </w:r>
            <w:r>
              <w:br/>
            </w:r>
            <w:r>
              <w:rPr>
                <w:rFonts w:ascii="Times New Roman"/>
                <w:b w:val="false"/>
                <w:i w:val="false"/>
                <w:color w:val="000000"/>
                <w:sz w:val="20"/>
              </w:rPr>
              <w:t>
 </w:t>
            </w: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230,0</w:t>
            </w:r>
            <w:r>
              <w:br/>
            </w:r>
            <w:r>
              <w:rPr>
                <w:rFonts w:ascii="Times New Roman"/>
                <w:b w:val="false"/>
                <w:i w:val="false"/>
                <w:color w:val="000000"/>
                <w:sz w:val="20"/>
              </w:rPr>
              <w:t>
 </w:t>
            </w: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5 865,0</w:t>
            </w:r>
            <w:r>
              <w:br/>
            </w:r>
            <w:r>
              <w:rPr>
                <w:rFonts w:ascii="Times New Roman"/>
                <w:b w:val="false"/>
                <w:i w:val="false"/>
                <w:color w:val="000000"/>
                <w:sz w:val="20"/>
              </w:rPr>
              <w:t>
 </w:t>
            </w:r>
            <w:r>
              <w:br/>
            </w:r>
            <w:r>
              <w:rPr>
                <w:rFonts w:ascii="Times New Roman"/>
                <w:b w:val="false"/>
                <w:i w:val="false"/>
                <w:color w:val="000000"/>
                <w:sz w:val="20"/>
              </w:rPr>
              <w:t>
</w:t>
            </w:r>
          </w:p>
        </w:tc>
        <w:tc>
          <w:tcPr>
            <w:tcW w:w="1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280 437,0</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