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27c6" w14:textId="18d2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2015 жылғы 10 маусымдағы № 234 шешімі. Ақтөбе облысының Әділет департаментінде 2015 жылғы 30 маусымда № 4407 болып тіркелді. Күші жойылды - Ақтөбе облысы Мұғалжар аудандық мәслихатының 2016 жылғы 12 сәуірдегі № 14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аудандық мәслихатының  12.04.2016 </w:t>
      </w:r>
      <w:r>
        <w:rPr>
          <w:rFonts w:ascii="Times New Roman"/>
          <w:b w:val="false"/>
          <w:i w:val="false"/>
          <w:color w:val="ff0000"/>
          <w:sz w:val="28"/>
        </w:rPr>
        <w:t>№ 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Мұғалжар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3755 тіркелген, 2014 жылдың 12 сәуірінде аудандық "Мұғалжар" газетінде жарияланған) 2013 жылғы 25 желтоқсандағы № 129 Мұғалжар аудандық мәслихатының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бастап қолданысқа енгізіледі және 2015 жылғы 1 шілдеден бастап туындаған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Төкешов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2015 жылғы 10 маусымдағы № 234 шешімімен бекітілген</w:t>
            </w:r>
          </w:p>
        </w:tc>
      </w:tr>
    </w:tbl>
    <w:bookmarkStart w:name="z8" w:id="0"/>
    <w:p>
      <w:pPr>
        <w:spacing w:after="0"/>
        <w:ind w:left="0"/>
        <w:jc w:val="left"/>
      </w:pPr>
      <w:r>
        <w:rPr>
          <w:rFonts w:ascii="Times New Roman"/>
          <w:b/>
          <w:i w:val="false"/>
          <w:color w:val="000000"/>
        </w:rPr>
        <w:t xml:space="preserve"> Мұғалжар ауданында әлеуметтік көмек көрсету,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Мұғалжар ауданында әлеуметтік көмек көрсету, мөлшерлерін белгілеу және мұқтаж азаматтардың жекелеген санаттарының тізбесін айқындау Қағидалары (бұдан әрі–Қағидалар)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4 желтоқсандағы № 95-IV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Мұғалжар ауданы әкімінің шешімімен құрылатын комиссия;</w:t>
      </w:r>
      <w:r>
        <w:br/>
      </w:r>
      <w:r>
        <w:rPr>
          <w:rFonts w:ascii="Times New Roman"/>
          <w:b w:val="false"/>
          <w:i w:val="false"/>
          <w:color w:val="000000"/>
          <w:sz w:val="28"/>
        </w:rPr>
        <w:t>
      3) ең төмен күнкөріс деңгейі – Қазақстан Республикасы Ұлттық экономика министрлігінің Статистика комитеті Ақтөбе облысының Статистика департаменті (бұдан әрі - облыстық статистика органы)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"Мұғалжар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Ақтөбе облыстық филиалының Мұғалжар аудандық бөлімшесі (бұдан әрі – зейнетақы төлеу орталығы);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xml:space="preserve">
      11)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13)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14) әлеуметтік бейімдеу шаралары-әлеуметтік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r>
        <w:br/>
      </w:r>
      <w:r>
        <w:rPr>
          <w:rFonts w:ascii="Times New Roman"/>
          <w:b w:val="false"/>
          <w:i w:val="false"/>
          <w:color w:val="000000"/>
          <w:sz w:val="28"/>
        </w:rPr>
        <w:t>
      </w:t>
      </w:r>
      <w:r>
        <w:rPr>
          <w:rFonts w:ascii="Times New Roman"/>
          <w:b w:val="false"/>
          <w:i w:val="false"/>
          <w:color w:val="000000"/>
          <w:sz w:val="28"/>
        </w:rPr>
        <w:t>3. Осы Қағидалар Мұғалжар ауданында тұрақты тұратын адамдарға қолданылады.</w:t>
      </w:r>
      <w:r>
        <w:br/>
      </w:r>
      <w:r>
        <w:rPr>
          <w:rFonts w:ascii="Times New Roman"/>
          <w:b w:val="false"/>
          <w:i w:val="false"/>
          <w:color w:val="000000"/>
          <w:sz w:val="28"/>
        </w:rPr>
        <w:t>
      </w:t>
      </w:r>
      <w:r>
        <w:rPr>
          <w:rFonts w:ascii="Times New Roman"/>
          <w:b w:val="false"/>
          <w:i w:val="false"/>
          <w:color w:val="000000"/>
          <w:sz w:val="28"/>
        </w:rPr>
        <w:t>4. Әлеуметтік көмек мұқтаж азаматтардың жекелеген санаттарына "Мұғалжар аудандық жұмыспен қамту және әлеуметтік бағдарламалар бөлімі" мемлекеттік мекемесімен, Үлгілік қағидалармен және осы Қағидалармен белгіленген тәртіпте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 жылдықта 1 рет) көрсетіледі.</w:t>
      </w:r>
      <w:r>
        <w:br/>
      </w:r>
      <w:r>
        <w:rPr>
          <w:rFonts w:ascii="Times New Roman"/>
          <w:b w:val="false"/>
          <w:i w:val="false"/>
          <w:color w:val="000000"/>
          <w:sz w:val="28"/>
        </w:rPr>
        <w:t>
      </w:t>
      </w:r>
      <w:r>
        <w:rPr>
          <w:rFonts w:ascii="Times New Roman"/>
          <w:b w:val="false"/>
          <w:i w:val="false"/>
          <w:color w:val="000000"/>
          <w:sz w:val="28"/>
        </w:rPr>
        <w:t>7. Атаулы күндер мен мереке күндерінің тізбелері болып табылады:</w:t>
      </w:r>
      <w:r>
        <w:br/>
      </w:r>
      <w:r>
        <w:rPr>
          <w:rFonts w:ascii="Times New Roman"/>
          <w:b w:val="false"/>
          <w:i w:val="false"/>
          <w:color w:val="000000"/>
          <w:sz w:val="28"/>
        </w:rPr>
        <w:t>
      9 мамыр - Жеңіс күні;</w:t>
      </w:r>
      <w:r>
        <w:br/>
      </w:r>
      <w:r>
        <w:rPr>
          <w:rFonts w:ascii="Times New Roman"/>
          <w:b w:val="false"/>
          <w:i w:val="false"/>
          <w:color w:val="000000"/>
          <w:sz w:val="28"/>
        </w:rPr>
        <w:t>
      1 маусым - Балаларды қорғау күні;</w:t>
      </w:r>
      <w:r>
        <w:br/>
      </w:r>
      <w:r>
        <w:rPr>
          <w:rFonts w:ascii="Times New Roman"/>
          <w:b w:val="false"/>
          <w:i w:val="false"/>
          <w:color w:val="000000"/>
          <w:sz w:val="28"/>
        </w:rPr>
        <w:t>
      қазан айының екінші жексенбісі - Мүгедектер күні.</w:t>
      </w:r>
      <w:r>
        <w:br/>
      </w: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p>
      <w:pPr>
        <w:spacing w:after="0"/>
        <w:ind w:left="0"/>
        <w:jc w:val="left"/>
      </w:pPr>
      <w:r>
        <w:rPr>
          <w:rFonts w:ascii="Times New Roman"/>
          <w:b w:val="false"/>
          <w:i w:val="false"/>
          <w:color w:val="000000"/>
          <w:sz w:val="28"/>
        </w:rPr>
        <w:t>      </w:t>
      </w:r>
      <w:r>
        <w:rPr>
          <w:rFonts w:ascii="Times New Roman"/>
          <w:b w:val="false"/>
          <w:i w:val="false"/>
          <w:color w:val="000000"/>
          <w:sz w:val="28"/>
        </w:rPr>
        <w:t>8. Ай сайынғы әлеуметтік көмек табыстарын есепке алмай көрсетіледі:</w:t>
      </w:r>
      <w:r>
        <w:br/>
      </w:r>
      <w:r>
        <w:rPr>
          <w:rFonts w:ascii="Times New Roman"/>
          <w:b w:val="false"/>
          <w:i w:val="false"/>
          <w:color w:val="000000"/>
          <w:sz w:val="28"/>
        </w:rPr>
        <w:t>
      1) Ұлы Отан соғысының қатысушылары мен мүгедектеріне әлеуметтік-тұрмыстық қажеттілігіне, айына 8 000 (сегіз мың) теңге мөлшерінде;</w:t>
      </w:r>
      <w:r>
        <w:br/>
      </w:r>
      <w:r>
        <w:rPr>
          <w:rFonts w:ascii="Times New Roman"/>
          <w:b w:val="false"/>
          <w:i w:val="false"/>
          <w:color w:val="000000"/>
          <w:sz w:val="28"/>
        </w:rPr>
        <w:t>
      2) үйде оқитын мүгедек балаларды материалдық қамтамасыз ету үшін олардың ата-аналарына немесе заңды өкілдеріне, білім беру кезеңіне, бір мүгедек балаға айына 2 (екі) айлық есептiк көрсеткiш мөлшерiнде;</w:t>
      </w:r>
      <w:r>
        <w:br/>
      </w:r>
      <w:r>
        <w:rPr>
          <w:rFonts w:ascii="Times New Roman"/>
          <w:b w:val="false"/>
          <w:i w:val="false"/>
          <w:color w:val="000000"/>
          <w:sz w:val="28"/>
        </w:rPr>
        <w:t>
      3) онкологиялық аурулардан зардап шегетін азаматтарға, ҚТВ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"Мұғалжар орталық аудандық ауруханасы" мемлекеттік коммуналдық кәсіпорыны және "Ақтөбе облысының денсаулық сақтау басқармасы" мемлекеттік мекемесінің шаруашылық жүргізу құқығындағы "Ембі аудандық ауруханасы" мемлекеттік коммуналдық кәсіпорыны берген тізімдерге сәйкес, жылына 6 айға дейінгі амбулаториялық ем алу мерзіміне 10 (он) айлық есептiк көрсеткіш мөлшерінде;</w:t>
      </w:r>
      <w:r>
        <w:br/>
      </w:r>
      <w:r>
        <w:rPr>
          <w:rFonts w:ascii="Times New Roman"/>
          <w:b w:val="false"/>
          <w:i w:val="false"/>
          <w:color w:val="000000"/>
          <w:sz w:val="28"/>
        </w:rPr>
        <w:t>
      4) Ұлы Отан соғысына қатысушылары мен мүгедектеріне, I, II, III топтағы мүгедектерге, 16 жасқа дейінгі мүгедектерге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r>
        <w:br/>
      </w:r>
      <w:r>
        <w:rPr>
          <w:rFonts w:ascii="Times New Roman"/>
          <w:b w:val="false"/>
          <w:i w:val="false"/>
          <w:color w:val="000000"/>
          <w:sz w:val="28"/>
        </w:rPr>
        <w:t>
      5) аз қамтылған отбасыларға, мемлекеттік атаулы әлеуметтік көмек алатындарға және 18 жасқа дейінгі балаларға мемлекеттік жәрдемақы алатындарға бір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Ақтөбе облысы Мұғалжар аудандық мәслихатының 15.02.2016 </w:t>
      </w:r>
      <w:r>
        <w:rPr>
          <w:rFonts w:ascii="Times New Roman"/>
          <w:b w:val="false"/>
          <w:i w:val="false"/>
          <w:color w:val="ff0000"/>
          <w:sz w:val="28"/>
        </w:rPr>
        <w:t xml:space="preserve">№ 281 </w:t>
      </w:r>
      <w:r>
        <w:rPr>
          <w:rFonts w:ascii="Times New Roman"/>
          <w:b w:val="false"/>
          <w:i w:val="false"/>
          <w:color w:val="ff0000"/>
          <w:sz w:val="28"/>
        </w:rPr>
        <w:t>шешімімен (алғашқы ресми жаряланған күнінен бастап қолданысқа енгізіледі және 2016 жылдың 1 қаңтарынан бастап туындаған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9. Атаулы күндер мен мерекелік күндерге табыстарын есепке алмай біржолғы әлеуметтік көмек көрсетіледі:</w:t>
      </w:r>
      <w:r>
        <w:br/>
      </w:r>
      <w:r>
        <w:rPr>
          <w:rFonts w:ascii="Times New Roman"/>
          <w:b w:val="false"/>
          <w:i w:val="false"/>
          <w:color w:val="000000"/>
          <w:sz w:val="28"/>
        </w:rPr>
        <w:t>
      9 мамыр - Жеңіс күніне орай:</w:t>
      </w:r>
      <w:r>
        <w:br/>
      </w:r>
      <w:r>
        <w:rPr>
          <w:rFonts w:ascii="Times New Roman"/>
          <w:b w:val="false"/>
          <w:i w:val="false"/>
          <w:color w:val="000000"/>
          <w:sz w:val="28"/>
        </w:rPr>
        <w:t>
      1) Ұлы Отан соғысының қатысушылары мен мүгедектеріне, 100 000 (жүз мың) теңге мөлшерiнде;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r>
        <w:br/>
      </w: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r>
        <w:br/>
      </w: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15 000 (он бес мың) теңге мөлшерiнде;</w:t>
      </w:r>
      <w:r>
        <w:br/>
      </w: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25 000 (жиырма бес мың) теңге мөлшерiнде;</w:t>
      </w:r>
      <w:r>
        <w:br/>
      </w:r>
      <w:r>
        <w:rPr>
          <w:rFonts w:ascii="Times New Roman"/>
          <w:b w:val="false"/>
          <w:i w:val="false"/>
          <w:color w:val="000000"/>
          <w:sz w:val="28"/>
        </w:rPr>
        <w:t>
      6) қайтыс болған ауғандық жауынгерлерінің екінші рет некеге отырмаған әйелдеріне, 25 000 (жиырма бес мың) теңге мөлшерiнде;</w:t>
      </w:r>
      <w:r>
        <w:br/>
      </w:r>
      <w:r>
        <w:rPr>
          <w:rFonts w:ascii="Times New Roman"/>
          <w:b w:val="false"/>
          <w:i w:val="false"/>
          <w:color w:val="000000"/>
          <w:sz w:val="28"/>
        </w:rPr>
        <w:t>
      7) мемлекеттік әлеуметтік жәрдемақы алушы мүгедектерге, қазан айының екінші жексенбісі мүгедектер күніне орай, 30 000 (отыз мың) теңге мөлшерiнде;</w:t>
      </w:r>
      <w:r>
        <w:br/>
      </w:r>
      <w:r>
        <w:rPr>
          <w:rFonts w:ascii="Times New Roman"/>
          <w:b w:val="false"/>
          <w:i w:val="false"/>
          <w:color w:val="000000"/>
          <w:sz w:val="28"/>
        </w:rPr>
        <w:t>
      8) мемлекеттік атаулы әлеуметтік көмек алушылардың ішінде 18 жасқа дейінгі бала тәрбиелеп отырған аз қамтылған отбасыларға, 1 маусым –балаларды қорғау күніне орай, 20 000 (жиырма мың) теңге мөлшерiнде.</w:t>
      </w:r>
      <w:r>
        <w:br/>
      </w:r>
      <w:r>
        <w:rPr>
          <w:rFonts w:ascii="Times New Roman"/>
          <w:b w:val="false"/>
          <w:i w:val="false"/>
          <w:color w:val="000000"/>
          <w:sz w:val="28"/>
        </w:rPr>
        <w:t>
      </w:t>
      </w:r>
      <w:r>
        <w:rPr>
          <w:rFonts w:ascii="Times New Roman"/>
          <w:b w:val="false"/>
          <w:i w:val="false"/>
          <w:color w:val="000000"/>
          <w:sz w:val="28"/>
        </w:rPr>
        <w:t>10. Өмірлік қиын жағдай туындаған кезде біржолғы әлеуметтік көмек көрсетіледі:</w:t>
      </w:r>
      <w:r>
        <w:br/>
      </w:r>
      <w:r>
        <w:rPr>
          <w:rFonts w:ascii="Times New Roman"/>
          <w:b w:val="false"/>
          <w:i w:val="false"/>
          <w:color w:val="000000"/>
          <w:sz w:val="28"/>
        </w:rPr>
        <w:t>
      1) Ұлы Отан соғысына қатысушылары мен мүгедектеріне, 150 000 (жүз елу мың) теңгеге дейінгі шекте;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r>
        <w:br/>
      </w: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r>
        <w:br/>
      </w:r>
      <w:r>
        <w:rPr>
          <w:rFonts w:ascii="Times New Roman"/>
          <w:b w:val="false"/>
          <w:i w:val="false"/>
          <w:color w:val="000000"/>
          <w:sz w:val="28"/>
        </w:rPr>
        <w:t>
      4) зейнеткерлік жасқа жеткен адамдарға, 60 000 (алпыс мың) теңгеге дейінгі шекте;</w:t>
      </w:r>
      <w:r>
        <w:br/>
      </w: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r>
        <w:br/>
      </w: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r>
        <w:br/>
      </w:r>
      <w:r>
        <w:rPr>
          <w:rFonts w:ascii="Times New Roman"/>
          <w:b w:val="false"/>
          <w:i w:val="false"/>
          <w:color w:val="000000"/>
          <w:sz w:val="28"/>
        </w:rPr>
        <w:t>
      7) көп балалы отбасыларға, 60 000 (алпыс мың) теңгеге дейінгі шекте;</w:t>
      </w:r>
      <w:r>
        <w:br/>
      </w: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r>
        <w:br/>
      </w:r>
      <w:r>
        <w:rPr>
          <w:rFonts w:ascii="Times New Roman"/>
          <w:b w:val="false"/>
          <w:i w:val="false"/>
          <w:color w:val="000000"/>
          <w:sz w:val="28"/>
        </w:rPr>
        <w:t>
      9) аз қамтылған азаматтарға 60 000 (алпыс мың) теңгеге дейінгі шекте;</w:t>
      </w:r>
      <w:r>
        <w:br/>
      </w:r>
      <w:r>
        <w:rPr>
          <w:rFonts w:ascii="Times New Roman"/>
          <w:b w:val="false"/>
          <w:i w:val="false"/>
          <w:color w:val="000000"/>
          <w:sz w:val="28"/>
        </w:rPr>
        <w:t>
      10) онкологиялық аурулары бар, ҚТВ инфекциясын жұқтырғандарға және туберкулездің әртүрлі түрімен ауыратын азаматтарға, 80 000 (сексен мың) теңгеге дейінгі шекте.</w:t>
      </w:r>
      <w:r>
        <w:br/>
      </w:r>
      <w:r>
        <w:rPr>
          <w:rFonts w:ascii="Times New Roman"/>
          <w:b w:val="false"/>
          <w:i w:val="false"/>
          <w:color w:val="000000"/>
          <w:sz w:val="28"/>
        </w:rPr>
        <w:t>
      </w:t>
      </w:r>
      <w:r>
        <w:rPr>
          <w:rFonts w:ascii="Times New Roman"/>
          <w:b w:val="false"/>
          <w:i w:val="false"/>
          <w:color w:val="000000"/>
          <w:sz w:val="28"/>
        </w:rPr>
        <w:t>11.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заңнамаларында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 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12. Табиғи зілзала немесе өрт салдарынан өмірлік қиын жағдайлар туындаған кезде әлеуметтік көмек алу үшін өтініштерді қарау мерзімі:</w:t>
      </w:r>
      <w:r>
        <w:br/>
      </w:r>
      <w:r>
        <w:rPr>
          <w:rFonts w:ascii="Times New Roman"/>
          <w:b w:val="false"/>
          <w:i w:val="false"/>
          <w:color w:val="000000"/>
          <w:sz w:val="28"/>
        </w:rPr>
        <w:t>
      өмірлік қиын жағдайлар туындаған сәттен бастап алты айдан кеш емес.</w:t>
      </w:r>
      <w:r>
        <w:br/>
      </w:r>
      <w:r>
        <w:rPr>
          <w:rFonts w:ascii="Times New Roman"/>
          <w:b w:val="false"/>
          <w:i w:val="false"/>
          <w:color w:val="000000"/>
          <w:sz w:val="28"/>
        </w:rPr>
        <w:t>
      </w:t>
      </w:r>
      <w:r>
        <w:rPr>
          <w:rFonts w:ascii="Times New Roman"/>
          <w:b w:val="false"/>
          <w:i w:val="false"/>
          <w:color w:val="000000"/>
          <w:sz w:val="28"/>
        </w:rPr>
        <w:t>12-1. Өмірілік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r>
        <w:br/>
      </w: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r>
        <w:br/>
      </w:r>
      <w:r>
        <w:rPr>
          <w:rFonts w:ascii="Times New Roman"/>
          <w:b w:val="false"/>
          <w:i w:val="false"/>
          <w:color w:val="000000"/>
          <w:sz w:val="28"/>
        </w:rPr>
        <w:t>
      </w:t>
      </w:r>
      <w:r>
        <w:rPr>
          <w:rFonts w:ascii="Times New Roman"/>
          <w:b w:val="false"/>
          <w:i w:val="false"/>
          <w:color w:val="000000"/>
          <w:sz w:val="28"/>
        </w:rPr>
        <w:t>13. Әлеуметтік келісімшарт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келісімшартына (одан әрі әлеуметтік келісімшарт негізінде көрсетілетін әлеуметтік көмек) отырған жағдайда беріледі.</w:t>
      </w:r>
      <w:r>
        <w:br/>
      </w:r>
      <w:r>
        <w:rPr>
          <w:rFonts w:ascii="Times New Roman"/>
          <w:b w:val="false"/>
          <w:i w:val="false"/>
          <w:color w:val="000000"/>
          <w:sz w:val="28"/>
        </w:rPr>
        <w:t>
      </w:t>
      </w:r>
      <w:r>
        <w:rPr>
          <w:rFonts w:ascii="Times New Roman"/>
          <w:b w:val="false"/>
          <w:i w:val="false"/>
          <w:color w:val="000000"/>
          <w:sz w:val="28"/>
        </w:rPr>
        <w:t>14. Әрбір жекелеген жағдайда көрсетілетін әлеуметтік көмек мөлшерін, әлеуметтік келісімшарт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14-1. Отбасының әрбір мүшесіне (адамға) арналған әлеуметтік келісімшарт негізінде төленетін әлеуметтік көмектің мөлшері отбасының (адамның) жан басына шаққандағы табысы мен облыстық статистика органы есептейтін ең төменгі күнкөріс деңгейінің 60 пайызы арасындағы айырма ретінде айқындалады.</w:t>
      </w:r>
      <w:r>
        <w:br/>
      </w:r>
      <w:r>
        <w:rPr>
          <w:rFonts w:ascii="Times New Roman"/>
          <w:b w:val="false"/>
          <w:i w:val="false"/>
          <w:color w:val="000000"/>
          <w:sz w:val="28"/>
        </w:rPr>
        <w:t>
      Бұл ретте, мемлекеттік атаулы әлеуметтік көмек (бұдан әрі – МАӘК) алушыларға облыстық статистика органы есептейтін кедейлік шегі мен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келісімшартына отыру кезіндегі көрсетілген табыстарды ескере отырып, МАӘК төлеуді тоқтатқан жағдайда, ШАК мөлшері көрсетілген мән-жайлар орын алған кезден бастап, бірақ оны тағайындаған кезден кейін ғана қайта есептеледі. (МАӘК алушылар табыстарын растамайды. ШАК, МАӘК тағайындау үшін көрсетілген табыстарын ескере отырып тағайындалады.)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15. Атаулы күндер мен мерекелік күндері әлеуметтік көмек алушылардан өтініш талап етілмей, зейнетақы төлеу орталығының не өзге де ұйымдардың ұсынысы бойынша, Мұғалжар аудандық әкімі бекіткен тізімі бойынша көрсетіледі.</w:t>
      </w:r>
      <w:r>
        <w:br/>
      </w: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r>
        <w:br/>
      </w:r>
      <w:r>
        <w:rPr>
          <w:rFonts w:ascii="Times New Roman"/>
          <w:b w:val="false"/>
          <w:i w:val="false"/>
          <w:color w:val="000000"/>
          <w:sz w:val="28"/>
        </w:rPr>
        <w:t>
      </w:t>
      </w:r>
      <w:r>
        <w:rPr>
          <w:rFonts w:ascii="Times New Roman"/>
          <w:b w:val="false"/>
          <w:i w:val="false"/>
          <w:color w:val="000000"/>
          <w:sz w:val="28"/>
        </w:rPr>
        <w:t>16. Өмірлік қиын жағдай туындаған кезде әлеуметтік көмек алу үшін өтініш беруші өзінің немесе отбасының атынан уәкілетті органға немесе қаланың, ауылдық округтің әкіміне мынадай құжаттарды қоса жалғай отырып өтініш береді:</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тұрақты тұрғылықты жері бойынша тіркелгендігін растайтын құжат;</w:t>
      </w:r>
      <w:r>
        <w:br/>
      </w: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отбасы (азаматтың) құрамы туралы мәліметтер;</w:t>
      </w:r>
      <w:r>
        <w:br/>
      </w:r>
      <w:r>
        <w:rPr>
          <w:rFonts w:ascii="Times New Roman"/>
          <w:b w:val="false"/>
          <w:i w:val="false"/>
          <w:color w:val="000000"/>
          <w:sz w:val="28"/>
        </w:rPr>
        <w:t>
      4) отбасы мүшелерінің (азаматтың) табысы туралы мәліметтер;</w:t>
      </w:r>
      <w:r>
        <w:br/>
      </w:r>
      <w:r>
        <w:rPr>
          <w:rFonts w:ascii="Times New Roman"/>
          <w:b w:val="false"/>
          <w:i w:val="false"/>
          <w:color w:val="000000"/>
          <w:sz w:val="28"/>
        </w:rPr>
        <w:t>
      5) өмірлік қиын жағдайдың туындағанын растайтын актіні және/немесе құжаттар.</w:t>
      </w:r>
      <w:r>
        <w:br/>
      </w:r>
      <w:r>
        <w:rPr>
          <w:rFonts w:ascii="Times New Roman"/>
          <w:b w:val="false"/>
          <w:i w:val="false"/>
          <w:color w:val="000000"/>
          <w:sz w:val="28"/>
        </w:rPr>
        <w:t>
      Әңгімелесу отбасының тұрмыс-жағдайын және әлеуетін бағалау үшін, сондай-ақ белсендендірудің қажетті шараларын анықтау үшін жүргізіледі.</w:t>
      </w:r>
      <w:r>
        <w:br/>
      </w:r>
      <w:r>
        <w:rPr>
          <w:rFonts w:ascii="Times New Roman"/>
          <w:b w:val="false"/>
          <w:i w:val="false"/>
          <w:color w:val="000000"/>
          <w:sz w:val="28"/>
        </w:rPr>
        <w:t>
      </w:t>
      </w:r>
      <w:r>
        <w:rPr>
          <w:rFonts w:ascii="Times New Roman"/>
          <w:b w:val="false"/>
          <w:i w:val="false"/>
          <w:color w:val="000000"/>
          <w:sz w:val="28"/>
        </w:rPr>
        <w:t xml:space="preserve">17. Осы Қағидалардың </w:t>
      </w:r>
      <w:r>
        <w:rPr>
          <w:rFonts w:ascii="Times New Roman"/>
          <w:b w:val="false"/>
          <w:i w:val="false"/>
          <w:color w:val="000000"/>
          <w:sz w:val="28"/>
        </w:rPr>
        <w:t>8 тармағының</w:t>
      </w:r>
      <w:r>
        <w:rPr>
          <w:rFonts w:ascii="Times New Roman"/>
          <w:b w:val="false"/>
          <w:i w:val="false"/>
          <w:color w:val="000000"/>
          <w:sz w:val="28"/>
        </w:rPr>
        <w:t xml:space="preserve"> 1) тармақшасында көрсетілген адамдарға ай сайынғы әлеуметтік көмек алушылардың өтініштері талап етілмей көрсетіледі, </w:t>
      </w:r>
      <w:r>
        <w:rPr>
          <w:rFonts w:ascii="Times New Roman"/>
          <w:b w:val="false"/>
          <w:i w:val="false"/>
          <w:color w:val="000000"/>
          <w:sz w:val="28"/>
        </w:rPr>
        <w:t>8 тармағының</w:t>
      </w:r>
      <w:r>
        <w:rPr>
          <w:rFonts w:ascii="Times New Roman"/>
          <w:b w:val="false"/>
          <w:i w:val="false"/>
          <w:color w:val="000000"/>
          <w:sz w:val="28"/>
        </w:rPr>
        <w:t xml:space="preserve"> 2) және 4) тармақшалары бойынша өтініш жасаған адамдар өтінішке қоса мынадай құжаттарды тапсырады: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өтініш берушінің әлеуметтік жағдайын растайтын құжат;</w:t>
      </w:r>
      <w:r>
        <w:br/>
      </w:r>
      <w:r>
        <w:rPr>
          <w:rFonts w:ascii="Times New Roman"/>
          <w:b w:val="false"/>
          <w:i w:val="false"/>
          <w:color w:val="000000"/>
          <w:sz w:val="28"/>
        </w:rPr>
        <w:t>
       3) тұрақты тұрғылықты жерi бойынша тiркелгенiн растайтын құжат;</w:t>
      </w:r>
      <w:r>
        <w:br/>
      </w:r>
      <w:r>
        <w:rPr>
          <w:rFonts w:ascii="Times New Roman"/>
          <w:b w:val="false"/>
          <w:i w:val="false"/>
          <w:color w:val="000000"/>
          <w:sz w:val="28"/>
        </w:rPr>
        <w:t>
      4) мүгедек баланы үйде оқитындығын растайтын анықтама (мүгедек балалар үшін);</w:t>
      </w:r>
      <w:r>
        <w:br/>
      </w:r>
      <w:r>
        <w:rPr>
          <w:rFonts w:ascii="Times New Roman"/>
          <w:b w:val="false"/>
          <w:i w:val="false"/>
          <w:color w:val="000000"/>
          <w:sz w:val="28"/>
        </w:rPr>
        <w:t>
      5) психолого-медико-педагогикалық кеңестің қорытындысы (мүгедек балалар үшін);</w:t>
      </w:r>
      <w:r>
        <w:br/>
      </w:r>
      <w:r>
        <w:rPr>
          <w:rFonts w:ascii="Times New Roman"/>
          <w:b w:val="false"/>
          <w:i w:val="false"/>
          <w:color w:val="000000"/>
          <w:sz w:val="28"/>
        </w:rPr>
        <w:t>
      6) жол жүру билеті;</w:t>
      </w:r>
      <w:r>
        <w:br/>
      </w:r>
      <w:r>
        <w:rPr>
          <w:rFonts w:ascii="Times New Roman"/>
          <w:b w:val="false"/>
          <w:i w:val="false"/>
          <w:color w:val="000000"/>
          <w:sz w:val="28"/>
        </w:rPr>
        <w:t>
      7) облыстық денсаулық сақтау басқармасының жолдамасы және дәрігерлік анықтама;</w:t>
      </w:r>
      <w:r>
        <w:br/>
      </w:r>
      <w:r>
        <w:rPr>
          <w:rFonts w:ascii="Times New Roman"/>
          <w:b w:val="false"/>
          <w:i w:val="false"/>
          <w:color w:val="000000"/>
          <w:sz w:val="28"/>
        </w:rPr>
        <w:t>
      8) банк операцияларының тиісті түрлеріне Қазақстан Республикасының Ұлттық Банк лицензиясы бар ұйымдардағы немесе екінші деңгейлі банктердегі шоты.</w:t>
      </w:r>
      <w:r>
        <w:br/>
      </w:r>
      <w:r>
        <w:rPr>
          <w:rFonts w:ascii="Times New Roman"/>
          <w:b w:val="false"/>
          <w:i w:val="false"/>
          <w:color w:val="000000"/>
          <w:sz w:val="28"/>
        </w:rPr>
        <w:t>
      </w:t>
      </w:r>
      <w:r>
        <w:rPr>
          <w:rFonts w:ascii="Times New Roman"/>
          <w:b w:val="false"/>
          <w:i w:val="false"/>
          <w:color w:val="000000"/>
          <w:sz w:val="28"/>
        </w:rPr>
        <w:t>18. Құжаттарды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18-1. Әлеуметтік келісімшарт негізінде әлеуметтік көмек алу үшін жолыққан отбасына (адамға) уәкілетті орган,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үміткердің өмірлік қиын жағдайдың туындауына байланысты немесе әлеуметтік келісімшарт негізінде әлеуметтік көмек алу құқығы;</w:t>
      </w:r>
      <w:r>
        <w:br/>
      </w:r>
      <w:r>
        <w:rPr>
          <w:rFonts w:ascii="Times New Roman"/>
          <w:b w:val="false"/>
          <w:i w:val="false"/>
          <w:color w:val="000000"/>
          <w:sz w:val="28"/>
        </w:rPr>
        <w:t>
      әлеуметтік бейімдеу бойынша көрсетілетін шаралар түрлері;</w:t>
      </w:r>
      <w:r>
        <w:br/>
      </w:r>
      <w:r>
        <w:rPr>
          <w:rFonts w:ascii="Times New Roman"/>
          <w:b w:val="false"/>
          <w:i w:val="false"/>
          <w:color w:val="000000"/>
          <w:sz w:val="28"/>
        </w:rPr>
        <w:t>
      жұмыспен қамтуға жәрдемдесудің мемлекеттік шаралары айқындалады.</w:t>
      </w:r>
      <w:r>
        <w:br/>
      </w: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әңгімелесу парағы және </w:t>
      </w:r>
      <w:r>
        <w:rPr>
          <w:rFonts w:ascii="Times New Roman"/>
          <w:b w:val="false"/>
          <w:i w:val="false"/>
          <w:color w:val="000000"/>
          <w:sz w:val="28"/>
        </w:rPr>
        <w:t>1-2-қосымшаға</w:t>
      </w:r>
      <w:r>
        <w:rPr>
          <w:rFonts w:ascii="Times New Roman"/>
          <w:b w:val="false"/>
          <w:i w:val="false"/>
          <w:color w:val="000000"/>
          <w:sz w:val="28"/>
        </w:rPr>
        <w:t xml:space="preserve"> сәйкес арызданушының отбасы және материалдық жағдайы туралы анкета ресімделеді.</w:t>
      </w:r>
      <w:r>
        <w:br/>
      </w:r>
      <w:r>
        <w:rPr>
          <w:rFonts w:ascii="Times New Roman"/>
          <w:b w:val="false"/>
          <w:i w:val="false"/>
          <w:color w:val="000000"/>
          <w:sz w:val="28"/>
        </w:rPr>
        <w:t>
      </w:t>
      </w:r>
      <w:r>
        <w:rPr>
          <w:rFonts w:ascii="Times New Roman"/>
          <w:b w:val="false"/>
          <w:i w:val="false"/>
          <w:color w:val="000000"/>
          <w:sz w:val="28"/>
        </w:rPr>
        <w:t>19.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20. Учаскелiк комиссия құжаттарды алған күннен бастап екi жұмыс күнi iшiнде өтiнiш берушiге тексеру жүргiзедi, оның нәтижелерi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r>
        <w:br/>
      </w: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21.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22.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23.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24.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25.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25-1. Әлеуметтік келісімшарт негізінде көрсетілетін әлеуметтік көмек алуға үміткер отбасының жан басына шаққандағы орташа табысы, әлеуметтік көмек тағайындауға жүгінген айдың алдындағы 3 айдағы алынған жиынтық табысы отбасы мүшелерінің санына және үш айға бөлу арқылы есептеледі, МАӘК алушылардан басқалары,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Бұл ретте отбасының жиынтық табысы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w:t>
      </w:r>
      <w:r>
        <w:rPr>
          <w:rFonts w:ascii="Times New Roman"/>
          <w:b w:val="false"/>
          <w:i w:val="false"/>
          <w:color w:val="000000"/>
          <w:sz w:val="28"/>
        </w:rPr>
        <w:t>Мемлекеттік атаулы әлеуметтік көмек алуға үміткер адамның (отбасының) жиынтық табысын есептеу ережесіне</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26.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27.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27-1. Әлеуметтік келісімшарт негізінде көрсетілетін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Әлеуметтік келісімшарт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r>
        <w:br/>
      </w:r>
      <w:r>
        <w:rPr>
          <w:rFonts w:ascii="Times New Roman"/>
          <w:b w:val="false"/>
          <w:i w:val="false"/>
          <w:color w:val="000000"/>
          <w:sz w:val="28"/>
        </w:rPr>
        <w:t>
      </w:t>
      </w:r>
      <w:r>
        <w:rPr>
          <w:rFonts w:ascii="Times New Roman"/>
          <w:b w:val="false"/>
          <w:i w:val="false"/>
          <w:color w:val="000000"/>
          <w:sz w:val="28"/>
        </w:rPr>
        <w:t>28.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Мұғалжар аудандық мәслихаты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29. Әлеуметтiк көмек ұсынуға шығыстарды қаржыландыру ауданның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30. Әлеуметтік келісімшарт негізінде әлеуметтік көмек алу құқығы айқындалғаннан кейін уәкілетті орган өтініш берушіні және (немесе) оның отбасы мүшелерін отбасыға көмектің жеке жоспарын және денсаулық сақтау және әлеуметтік даму Министрінің 2015 жылғы 23 ақпандағы №88 "Отбасының белсенділігін арттырудың әлеуметтік келісімшарты мен отбасыға көмектің жеке жоспары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осы Қағидалардың </w:t>
      </w:r>
      <w:r>
        <w:rPr>
          <w:rFonts w:ascii="Times New Roman"/>
          <w:b w:val="false"/>
          <w:i w:val="false"/>
          <w:color w:val="000000"/>
          <w:sz w:val="28"/>
        </w:rPr>
        <w:t>2 тармағында</w:t>
      </w:r>
      <w:r>
        <w:rPr>
          <w:rFonts w:ascii="Times New Roman"/>
          <w:b w:val="false"/>
          <w:i w:val="false"/>
          <w:color w:val="000000"/>
          <w:sz w:val="28"/>
        </w:rPr>
        <w:t xml:space="preserve"> қарастырылған жағдайды және 1,2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 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2001 жылғы 23 қаңтардағы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жергілікті бюджет есебінен қаржыландырылатын өзге де шараларға жолдама береді.</w:t>
      </w:r>
      <w:r>
        <w:br/>
      </w:r>
      <w:r>
        <w:rPr>
          <w:rFonts w:ascii="Times New Roman"/>
          <w:b w:val="false"/>
          <w:i w:val="false"/>
          <w:color w:val="000000"/>
          <w:sz w:val="28"/>
        </w:rPr>
        <w:t>
      </w:t>
      </w:r>
      <w:r>
        <w:rPr>
          <w:rFonts w:ascii="Times New Roman"/>
          <w:b w:val="false"/>
          <w:i w:val="false"/>
          <w:color w:val="000000"/>
          <w:sz w:val="28"/>
        </w:rPr>
        <w:t>31. Отбасының (азаматтың)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оның отбасы мүшелерімен бірлесіп жасалады, атап айтқанда:</w:t>
      </w:r>
      <w:r>
        <w:br/>
      </w:r>
      <w:r>
        <w:rPr>
          <w:rFonts w:ascii="Times New Roman"/>
          <w:b w:val="false"/>
          <w:i w:val="false"/>
          <w:color w:val="000000"/>
          <w:sz w:val="28"/>
        </w:rPr>
        <w:t>
      1) жұмыспен қамту орталығы және (немесе) өкілетті органның ықпалымен белсенді түрде жұмыс іздеу және олардың ұсынған жұмыс орнына жұмысқа орналасу;</w:t>
      </w:r>
      <w:r>
        <w:br/>
      </w:r>
      <w:r>
        <w:rPr>
          <w:rFonts w:ascii="Times New Roman"/>
          <w:b w:val="false"/>
          <w:i w:val="false"/>
          <w:color w:val="000000"/>
          <w:sz w:val="28"/>
        </w:rPr>
        <w:t>
      2) кәсіби даярлықтан, қайта даярлаудан, біліктілігін арттырудан өту;</w:t>
      </w:r>
      <w:r>
        <w:br/>
      </w:r>
      <w:r>
        <w:rPr>
          <w:rFonts w:ascii="Times New Roman"/>
          <w:b w:val="false"/>
          <w:i w:val="false"/>
          <w:color w:val="000000"/>
          <w:sz w:val="28"/>
        </w:rPr>
        <w:t>
      3) жеке кәсіпкерлік қызметін дамыту, жеке қосалқы щаруашылығын жүргізу;</w:t>
      </w:r>
      <w:r>
        <w:br/>
      </w:r>
      <w:r>
        <w:rPr>
          <w:rFonts w:ascii="Times New Roman"/>
          <w:b w:val="false"/>
          <w:i w:val="false"/>
          <w:color w:val="000000"/>
          <w:sz w:val="28"/>
        </w:rPr>
        <w:t>
      4) халықтың мақсатты топтарына кезеңдік скринингтік тексеруден өтуге;</w:t>
      </w:r>
      <w:r>
        <w:br/>
      </w: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r>
        <w:br/>
      </w: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r>
        <w:br/>
      </w:r>
      <w:r>
        <w:rPr>
          <w:rFonts w:ascii="Times New Roman"/>
          <w:b w:val="false"/>
          <w:i w:val="false"/>
          <w:color w:val="000000"/>
          <w:sz w:val="28"/>
        </w:rPr>
        <w:t>
      7) мүгедектерді оңалту шараларын және (немесе) арнайы әлеуметтік қызметтерді уақытылы алуға;</w:t>
      </w:r>
      <w:r>
        <w:br/>
      </w: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r>
        <w:br/>
      </w:r>
      <w:r>
        <w:rPr>
          <w:rFonts w:ascii="Times New Roman"/>
          <w:b w:val="false"/>
          <w:i w:val="false"/>
          <w:color w:val="000000"/>
          <w:sz w:val="28"/>
        </w:rPr>
        <w:t>
      </w:t>
      </w:r>
      <w:r>
        <w:rPr>
          <w:rFonts w:ascii="Times New Roman"/>
          <w:b w:val="false"/>
          <w:i w:val="false"/>
          <w:color w:val="000000"/>
          <w:sz w:val="28"/>
        </w:rPr>
        <w:t>32. Жұмыспен қамтуға жәрдемдесудің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xml:space="preserve">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33.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көмектің мөлшері қайта қаралмайды.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35. Отбасының белсенділігін арттыру бойынша әлеуметтік келісімшарт-тардағы міндеттердің орындалуына мониторингті келісімшартты жасаған мекеме жүргізеді.</w:t>
      </w:r>
      <w:r>
        <w:br/>
      </w:r>
      <w:r>
        <w:rPr>
          <w:rFonts w:ascii="Times New Roman"/>
          <w:b w:val="false"/>
          <w:i w:val="false"/>
          <w:color w:val="000000"/>
          <w:sz w:val="28"/>
        </w:rPr>
        <w:t>
      </w:t>
      </w:r>
      <w:r>
        <w:rPr>
          <w:rFonts w:ascii="Times New Roman"/>
          <w:b w:val="false"/>
          <w:i w:val="false"/>
          <w:color w:val="000000"/>
          <w:sz w:val="28"/>
        </w:rPr>
        <w:t>36. Уәкілетті орган отбасының белсенділігін арттырудың әлеуметтік келісімшарттың барлық мерзіміне сүйемелдеп отырады және жеке жоспардың орындалуын қадағалайды, сондай-ақ оның тиімділігіне бағалау жүргізеді.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37.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Мұғалжар ауданынан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w:t>
      </w:r>
      <w:r>
        <w:br/>
      </w:r>
      <w:r>
        <w:rPr>
          <w:rFonts w:ascii="Times New Roman"/>
          <w:b w:val="false"/>
          <w:i w:val="false"/>
          <w:color w:val="000000"/>
          <w:sz w:val="28"/>
        </w:rPr>
        <w:t>
      5) әлеуметтік келісімшарт және отбасының белсенділігін арттырудың әлеуметтік келісімшарт бойынша талаптарды бұзғанда және (немесе) орындамағанда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38.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39. Әлеуметтiк көмек көрсету мониторингi мен есепке алуды уәкiлеттi орган "Әлеуметтік көмек" автоматтандырылған ақпараттық жүйесiнiң немесе "Е-собес" автоматтандырылған ақпараттық жүйесiнiң дерекқорын пайдалана отырып жүргiзіледі.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ауданында әлеуметтік көмек көрсету, мөлшерлерін белгілеу және мұқтаж азаматтардың жекелеген санаттарының тізбесін айқындау қағидаларына 1-қосымша</w:t>
            </w:r>
          </w:p>
        </w:tc>
      </w:tr>
    </w:tbl>
    <w:p>
      <w:pPr>
        <w:spacing w:after="0"/>
        <w:ind w:left="0"/>
        <w:jc w:val="left"/>
      </w:pPr>
      <w:r>
        <w:rPr>
          <w:rFonts w:ascii="Times New Roman"/>
          <w:b w:val="false"/>
          <w:i w:val="false"/>
          <w:color w:val="000000"/>
          <w:sz w:val="28"/>
        </w:rPr>
        <w:t>      Отбасының тіркеу нөмірі 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left"/>
      </w:pP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xml:space="preserve">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461"/>
        <w:gridCol w:w="4725"/>
        <w:gridCol w:w="3094"/>
        <w:gridCol w:w="1462"/>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 xml:space="preserve">
      Отбасы құрамы туралы мәліметтерді растауға </w:t>
      </w:r>
      <w:r>
        <w:br/>
      </w:r>
      <w:r>
        <w:rPr>
          <w:rFonts w:ascii="Times New Roman"/>
          <w:b w:val="false"/>
          <w:i w:val="false"/>
          <w:color w:val="000000"/>
          <w:sz w:val="28"/>
        </w:rPr>
        <w:t>
       уәкілетті органның лауазымды адамының Т.А.Ә _____________________________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ауданында әлеуметтік көмек көрсету, мөлшерлерін белгілеу және мұқтаж азаматтардың жекелеген санаттарының тізбесін айқындау қағидаларына 1-1-қосымша</w:t>
            </w:r>
          </w:p>
        </w:tc>
      </w:tr>
    </w:tbl>
    <w:p>
      <w:pPr>
        <w:spacing w:after="0"/>
        <w:ind w:left="0"/>
        <w:jc w:val="left"/>
      </w:pPr>
      <w:r>
        <w:rPr>
          <w:rFonts w:ascii="Times New Roman"/>
          <w:b/>
          <w:i w:val="false"/>
          <w:color w:val="000000"/>
        </w:rPr>
        <w:t xml:space="preserve"> "Өрлеу" жобасына қатысу үшін әңгімелесу парағы</w:t>
      </w:r>
    </w:p>
    <w:p>
      <w:pPr>
        <w:spacing w:after="0"/>
        <w:ind w:left="0"/>
        <w:jc w:val="left"/>
      </w:pPr>
      <w:r>
        <w:rPr>
          <w:rFonts w:ascii="Times New Roman"/>
          <w:b w:val="false"/>
          <w:i w:val="false"/>
          <w:color w:val="000000"/>
          <w:sz w:val="28"/>
        </w:rPr>
        <w:t>      Өтініш берушінің Т.А.Ә. ___________________________________________________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күн_______________________________________________________________________</w:t>
      </w:r>
      <w:r>
        <w:br/>
      </w:r>
      <w:r>
        <w:rPr>
          <w:rFonts w:ascii="Times New Roman"/>
          <w:b w:val="false"/>
          <w:i w:val="false"/>
          <w:color w:val="000000"/>
          <w:sz w:val="28"/>
        </w:rPr>
        <w:t>Отбасының (жалғыз тұратын азаматтың) сипаттамасы:________________________________________________________________________________________________________________________________________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25"/>
        <w:gridCol w:w="760"/>
        <w:gridCol w:w="3140"/>
        <w:gridCol w:w="1236"/>
        <w:gridCol w:w="2189"/>
        <w:gridCol w:w="1713"/>
        <w:gridCol w:w="1237"/>
      </w:tblGrid>
      <w:tr>
        <w:trPr>
          <w:trHeight w:val="30" w:hRule="atLeast"/>
        </w:trPr>
        <w:tc>
          <w:tcPr>
            <w:tcW w:w="2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1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 ___________________________________________________________</w:t>
      </w:r>
      <w:r>
        <w:br/>
      </w:r>
      <w:r>
        <w:rPr>
          <w:rFonts w:ascii="Times New Roman"/>
          <w:b w:val="false"/>
          <w:i w:val="false"/>
          <w:color w:val="000000"/>
          <w:sz w:val="28"/>
        </w:rPr>
        <w:t>Зайыбы</w:t>
      </w:r>
      <w:r>
        <w:br/>
      </w:r>
      <w:r>
        <w:rPr>
          <w:rFonts w:ascii="Times New Roman"/>
          <w:b w:val="false"/>
          <w:i w:val="false"/>
          <w:color w:val="000000"/>
          <w:sz w:val="28"/>
        </w:rPr>
        <w:t>(жұбайы):_________________________________________________________________</w:t>
      </w:r>
      <w:r>
        <w:br/>
      </w:r>
      <w:r>
        <w:rPr>
          <w:rFonts w:ascii="Times New Roman"/>
          <w:b w:val="false"/>
          <w:i w:val="false"/>
          <w:color w:val="000000"/>
          <w:sz w:val="28"/>
        </w:rPr>
        <w:t>Отбасының басқа да ересек мүшелері: _________________________________________</w:t>
      </w:r>
      <w:r>
        <w:br/>
      </w:r>
      <w:r>
        <w:rPr>
          <w:rFonts w:ascii="Times New Roman"/>
          <w:b w:val="false"/>
          <w:i w:val="false"/>
          <w:color w:val="000000"/>
          <w:sz w:val="28"/>
        </w:rPr>
        <w:t>Отбасы мүшелері арасындағы қарым-қатынас_____________________________________________________________________________________________________________________________________________</w:t>
      </w:r>
      <w:r>
        <w:br/>
      </w:r>
      <w:r>
        <w:rPr>
          <w:rFonts w:ascii="Times New Roman"/>
          <w:b w:val="false"/>
          <w:i w:val="false"/>
          <w:color w:val="000000"/>
          <w:sz w:val="28"/>
        </w:rPr>
        <w:t>Отбасындағы қиындықтар___________________________________________________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w:t>
      </w:r>
      <w:r>
        <w:br/>
      </w:r>
      <w:r>
        <w:rPr>
          <w:rFonts w:ascii="Times New Roman"/>
          <w:b w:val="false"/>
          <w:i w:val="false"/>
          <w:color w:val="000000"/>
          <w:sz w:val="28"/>
        </w:rPr>
        <w:t>Проблемалар, алаңдаушылық (бүгінгі күннің қиындықтары), не кедергі келтіреді ____________________________________________________________________________________________________________________________________________________</w:t>
      </w:r>
      <w:r>
        <w:br/>
      </w:r>
      <w:r>
        <w:rPr>
          <w:rFonts w:ascii="Times New Roman"/>
          <w:b w:val="false"/>
          <w:i w:val="false"/>
          <w:color w:val="000000"/>
          <w:sz w:val="28"/>
        </w:rPr>
        <w:t>Отбасының (жалғыз тұратын азаматтың) қалауы ____________________________________________________________________________________________________________________________________________________</w:t>
      </w:r>
      <w:r>
        <w:br/>
      </w:r>
      <w:r>
        <w:rPr>
          <w:rFonts w:ascii="Times New Roman"/>
          <w:b w:val="false"/>
          <w:i w:val="false"/>
          <w:color w:val="000000"/>
          <w:sz w:val="28"/>
        </w:rPr>
        <w:t>Басқа_________________________________________________________________________________________________________________________________________________________________________________________________________________________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Тараптардың қолы</w:t>
      </w:r>
    </w:p>
    <w:p>
      <w:pPr>
        <w:spacing w:after="0"/>
        <w:ind w:left="0"/>
        <w:jc w:val="left"/>
      </w:pPr>
      <w:r>
        <w:rPr>
          <w:rFonts w:ascii="Times New Roman"/>
          <w:b w:val="false"/>
          <w:i w:val="false"/>
          <w:color w:val="000000"/>
          <w:sz w:val="28"/>
        </w:rPr>
        <w:t xml:space="preserve">      Жұмыспен қамту және әлеуметтік                         Қатысушы (лар) </w:t>
      </w:r>
      <w:r>
        <w:br/>
      </w:r>
      <w:r>
        <w:rPr>
          <w:rFonts w:ascii="Times New Roman"/>
          <w:b w:val="false"/>
          <w:i w:val="false"/>
          <w:color w:val="000000"/>
          <w:sz w:val="28"/>
        </w:rPr>
        <w:t xml:space="preserve">бағдарламалар бөлімі </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r>
        <w:br/>
      </w:r>
      <w:r>
        <w:rPr>
          <w:rFonts w:ascii="Times New Roman"/>
          <w:b w:val="false"/>
          <w:i w:val="false"/>
          <w:color w:val="000000"/>
          <w:sz w:val="28"/>
        </w:rPr>
        <w:t>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ауданында әлеуметтіккөмек көрсету, мөлшерлерін белгілеу және мұқтаж азаматтардың жекелеген санаттарының тізбесін айқындау қағидаларына 1-2-қосымша</w:t>
            </w:r>
          </w:p>
        </w:tc>
      </w:tr>
    </w:tbl>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
        <w:gridCol w:w="362"/>
        <w:gridCol w:w="3"/>
        <w:gridCol w:w="362"/>
        <w:gridCol w:w="4440"/>
        <w:gridCol w:w="39"/>
        <w:gridCol w:w="2995"/>
        <w:gridCol w:w="332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қызметті </w:t>
            </w:r>
            <w:r>
              <w:br/>
            </w:r>
            <w:r>
              <w:rPr>
                <w:rFonts w:ascii="Times New Roman"/>
                <w:b w:val="false"/>
                <w:i w:val="false"/>
                <w:color w:val="000000"/>
                <w:sz w:val="20"/>
              </w:rPr>
              <w:t xml:space="preserve">(жұмыс істеуші, жұмыс істейтін зейнеткер, </w:t>
            </w:r>
            <w:r>
              <w:br/>
            </w:r>
            <w:r>
              <w:rPr>
                <w:rFonts w:ascii="Times New Roman"/>
                <w:b w:val="false"/>
                <w:i w:val="false"/>
                <w:color w:val="000000"/>
                <w:sz w:val="20"/>
              </w:rPr>
              <w:t>жасына байланысты зейнеткер,</w:t>
            </w:r>
            <w:r>
              <w:br/>
            </w:r>
            <w:r>
              <w:rPr>
                <w:rFonts w:ascii="Times New Roman"/>
                <w:b w:val="false"/>
                <w:i w:val="false"/>
                <w:color w:val="000000"/>
                <w:sz w:val="20"/>
              </w:rPr>
              <w:t>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 жасына дейінгі балалар мектепке дейінгі ұйымға бара ма 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924"/>
        <w:gridCol w:w="5712"/>
        <w:gridCol w:w="830"/>
        <w:gridCol w:w="1193"/>
        <w:gridCol w:w="392"/>
        <w:gridCol w:w="464"/>
        <w:gridCol w:w="464"/>
        <w:gridCol w:w="90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w:t>
            </w:r>
            <w:r>
              <w:br/>
            </w:r>
            <w:r>
              <w:rPr>
                <w:rFonts w:ascii="Times New Roman"/>
                <w:b w:val="false"/>
                <w:i w:val="false"/>
                <w:color w:val="000000"/>
                <w:sz w:val="20"/>
              </w:rPr>
              <w:t>
</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5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кәсіпкерлікқызметтентүскентабыстар</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xml:space="preserve">
      тұрғын алаңы: __________ шаршы метр; меншік нысаны: ________________________; </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w:t>
      </w:r>
      <w:r>
        <w:rPr>
          <w:rFonts w:ascii="Times New Roman"/>
          <w:b w:val="false"/>
          <w:i w:val="false"/>
          <w:color w:val="000000"/>
          <w:sz w:val="28"/>
          <w:u w:val="single"/>
        </w:rPr>
        <w:t>тұрғын үйдің сапасы (қалыпты жағдайда, ескі, авариялық жағдайда, жөнделмеген)</w:t>
      </w:r>
      <w:r>
        <w:rPr>
          <w:rFonts w:ascii="Times New Roman"/>
          <w:b w:val="false"/>
          <w:i w:val="false"/>
          <w:color w:val="000000"/>
          <w:sz w:val="28"/>
          <w:u w:val="single"/>
        </w:rPr>
        <w:t>      ;</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 xml:space="preserve">тұрғын үйдің жайластырылуы (су құбыры, дәретхана, кәріз, жылу, газ, жуынатын бөлме, лифт, телефон және т.б.) </w:t>
      </w:r>
      <w:r>
        <w:br/>
      </w:r>
      <w:r>
        <w:rPr>
          <w:rFonts w:ascii="Times New Roman"/>
          <w:b w:val="false"/>
          <w:i w:val="false"/>
          <w:color w:val="000000"/>
          <w:sz w:val="28"/>
        </w:rPr>
        <w:t>
                        қажеттісінің астын сызу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9369"/>
        <w:gridCol w:w="1466"/>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Мүліктің сипаттамасы </w:t>
            </w:r>
            <w:r>
              <w:br/>
            </w:r>
            <w:r>
              <w:rPr>
                <w:rFonts w:ascii="Times New Roman"/>
                <w:b w:val="false"/>
                <w:i w:val="false"/>
                <w:color w:val="000000"/>
                <w:sz w:val="20"/>
              </w:rPr>
              <w:t>
(саны, көлемі, үлгісі және т.б.)</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жарақаттар:______________________________________________________________________________________________________________________________________________________</w:t>
      </w:r>
      <w:r>
        <w:br/>
      </w:r>
      <w:r>
        <w:rPr>
          <w:rFonts w:ascii="Times New Roman"/>
          <w:b w:val="false"/>
          <w:i w:val="false"/>
          <w:color w:val="000000"/>
          <w:sz w:val="28"/>
        </w:rPr>
        <w:t>
      өтініш беруші______________________________________________</w:t>
      </w:r>
      <w:r>
        <w:br/>
      </w:r>
      <w:r>
        <w:rPr>
          <w:rFonts w:ascii="Times New Roman"/>
          <w:b w:val="false"/>
          <w:i w:val="false"/>
          <w:color w:val="000000"/>
          <w:sz w:val="28"/>
        </w:rPr>
        <w:t>
      зайыбы (жұбайы)___________________________________________</w:t>
      </w:r>
      <w:r>
        <w:br/>
      </w:r>
      <w:r>
        <w:rPr>
          <w:rFonts w:ascii="Times New Roman"/>
          <w:b w:val="false"/>
          <w:i w:val="false"/>
          <w:color w:val="000000"/>
          <w:sz w:val="28"/>
        </w:rPr>
        <w:t>
      балалар___________________________________________________</w:t>
      </w:r>
      <w:r>
        <w:br/>
      </w:r>
      <w:r>
        <w:rPr>
          <w:rFonts w:ascii="Times New Roman"/>
          <w:b w:val="false"/>
          <w:i w:val="false"/>
          <w:color w:val="000000"/>
          <w:sz w:val="28"/>
        </w:rPr>
        <w:t>
      басқа да туысқандар________________________________________</w:t>
      </w:r>
      <w:r>
        <w:br/>
      </w: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 ________________________________________________________________________________________________________________________________________________________________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тамақтануға да жетпейді</w:t>
      </w:r>
      <w:r>
        <w:br/>
      </w:r>
      <w:r>
        <w:rPr>
          <w:rFonts w:ascii="Times New Roman"/>
          <w:b w:val="false"/>
          <w:i w:val="false"/>
          <w:color w:val="000000"/>
          <w:sz w:val="28"/>
        </w:rPr>
        <w:t>
      тамақтануға ғана жетеді</w:t>
      </w:r>
      <w:r>
        <w:br/>
      </w:r>
      <w:r>
        <w:rPr>
          <w:rFonts w:ascii="Times New Roman"/>
          <w:b w:val="false"/>
          <w:i w:val="false"/>
          <w:color w:val="000000"/>
          <w:sz w:val="28"/>
        </w:rPr>
        <w:t xml:space="preserve">
      тамақтануға және бірінші қажеттіліктегі заттарға ғана жетеді </w:t>
      </w:r>
      <w:r>
        <w:br/>
      </w: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xml:space="preserve">
      бос тұрған жұмыс орындарына жұмысқа орналасу; </w:t>
      </w:r>
      <w:r>
        <w:br/>
      </w:r>
      <w:r>
        <w:rPr>
          <w:rFonts w:ascii="Times New Roman"/>
          <w:b w:val="false"/>
          <w:i w:val="false"/>
          <w:color w:val="000000"/>
          <w:sz w:val="28"/>
        </w:rPr>
        <w:t>
      іске асырылып жатқан инфрақұрылымдық жобалардың шеңберінде жұмыс орындарына орналасу;</w:t>
      </w:r>
      <w:r>
        <w:br/>
      </w:r>
      <w:r>
        <w:rPr>
          <w:rFonts w:ascii="Times New Roman"/>
          <w:b w:val="false"/>
          <w:i w:val="false"/>
          <w:color w:val="000000"/>
          <w:sz w:val="28"/>
        </w:rPr>
        <w:t xml:space="preserve">
      микрокредит беру; </w:t>
      </w:r>
      <w:r>
        <w:br/>
      </w:r>
      <w:r>
        <w:rPr>
          <w:rFonts w:ascii="Times New Roman"/>
          <w:b w:val="false"/>
          <w:i w:val="false"/>
          <w:color w:val="000000"/>
          <w:sz w:val="28"/>
        </w:rPr>
        <w:t>
      кәсіптік оқу (даярлау, қайта даярлау, біліктілікті арттыру);</w:t>
      </w:r>
      <w:r>
        <w:br/>
      </w:r>
      <w:r>
        <w:rPr>
          <w:rFonts w:ascii="Times New Roman"/>
          <w:b w:val="false"/>
          <w:i w:val="false"/>
          <w:color w:val="000000"/>
          <w:sz w:val="28"/>
        </w:rPr>
        <w:t>
      әлеуметтік жұмыс орнына жұмысқа орналасу;</w:t>
      </w:r>
      <w:r>
        <w:br/>
      </w:r>
      <w:r>
        <w:rPr>
          <w:rFonts w:ascii="Times New Roman"/>
          <w:b w:val="false"/>
          <w:i w:val="false"/>
          <w:color w:val="000000"/>
          <w:sz w:val="28"/>
        </w:rPr>
        <w:t>
      "Жастар практикасына" қатысу;</w:t>
      </w: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___________________            ____________________       _________________</w:t>
      </w:r>
      <w:r>
        <w:br/>
      </w:r>
      <w:r>
        <w:rPr>
          <w:rFonts w:ascii="Times New Roman"/>
          <w:b w:val="false"/>
          <w:i w:val="false"/>
          <w:color w:val="000000"/>
          <w:sz w:val="28"/>
        </w:rPr>
        <w:t>
       (күні)                               (Т.А.Ә.)                   (қолы)</w:t>
      </w:r>
      <w:r>
        <w:br/>
      </w:r>
      <w:r>
        <w:rPr>
          <w:rFonts w:ascii="Times New Roman"/>
          <w:b w:val="false"/>
          <w:i w:val="false"/>
          <w:color w:val="000000"/>
          <w:sz w:val="28"/>
        </w:rPr>
        <w:t>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ауданында әлеуметтіккөмек көрсету, мөлшерлерін белгілеу және мұқтаж азаматтардың жекелеген санаттарының тізбесін айқындау қағидаларына 2-қосымша </w:t>
            </w:r>
          </w:p>
        </w:tc>
      </w:tr>
    </w:tbl>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p>
      <w:pPr>
        <w:spacing w:after="0"/>
        <w:ind w:left="0"/>
        <w:jc w:val="left"/>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2. Тұратын мекенжайы 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3. Өтініш беруші әлеуметтік көмекке өтініш берген туындаған</w:t>
      </w:r>
      <w:r>
        <w:br/>
      </w:r>
      <w:r>
        <w:rPr>
          <w:rFonts w:ascii="Times New Roman"/>
          <w:b w:val="false"/>
          <w:i w:val="false"/>
          <w:color w:val="000000"/>
          <w:sz w:val="28"/>
        </w:rPr>
        <w:t>өмірлік қиын жағдай</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4. Отбасы құрамы (отбасында нақты тұратындар есептеледі) ______</w:t>
      </w:r>
      <w:r>
        <w:br/>
      </w:r>
      <w:r>
        <w:rPr>
          <w:rFonts w:ascii="Times New Roman"/>
          <w:b w:val="false"/>
          <w:i w:val="false"/>
          <w:color w:val="000000"/>
          <w:sz w:val="28"/>
        </w:rPr>
        <w:t>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041"/>
        <w:gridCol w:w="492"/>
        <w:gridCol w:w="1041"/>
        <w:gridCol w:w="2047"/>
        <w:gridCol w:w="767"/>
        <w:gridCol w:w="5620"/>
        <w:gridCol w:w="768"/>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оқуорны)</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____адам.</w:t>
      </w:r>
      <w:r>
        <w:br/>
      </w:r>
      <w:r>
        <w:rPr>
          <w:rFonts w:ascii="Times New Roman"/>
          <w:b w:val="false"/>
          <w:i w:val="false"/>
          <w:color w:val="000000"/>
          <w:sz w:val="28"/>
        </w:rPr>
        <w:t>
      Балалардың саны: ______________________________________________ жоғары және орта оқу орындарында ақылы негізде оқитындар ______адам, оқу құны жылына _____ теңге.</w:t>
      </w:r>
      <w:r>
        <w:br/>
      </w: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керек)_____________________________________________________________________</w:t>
      </w:r>
      <w:r>
        <w:br/>
      </w:r>
      <w:r>
        <w:rPr>
          <w:rFonts w:ascii="Times New Roman"/>
          <w:b w:val="false"/>
          <w:i w:val="false"/>
          <w:color w:val="000000"/>
          <w:sz w:val="28"/>
        </w:rPr>
        <w:t>
      5. Өмір сүру жағдайы (жатақхана, жалғаалынған, жекешелендірілген тұрғын үй, қызметтік тұрғын үй, тұрғын үй кооперативі, жеке тұрғын үй немесе өзгеше – көрсету керек):_____________________________________________________________________</w:t>
      </w:r>
      <w:r>
        <w:br/>
      </w:r>
      <w:r>
        <w:rPr>
          <w:rFonts w:ascii="Times New Roman"/>
          <w:b w:val="false"/>
          <w:i w:val="false"/>
          <w:color w:val="000000"/>
          <w:sz w:val="28"/>
        </w:rPr>
        <w:t>
      Тұрғын үйді ұстауға арналған шығыстар:_______________________________________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3929"/>
        <w:gridCol w:w="673"/>
        <w:gridCol w:w="836"/>
        <w:gridCol w:w="836"/>
        <w:gridCol w:w="5308"/>
      </w:tblGrid>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отбасымүшелерінің (оныңішіндеөтінішберушінің) Т.А.Ә.</w:t>
            </w: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Өткентоқсандағытабыссомасы (теңге)</w:t>
            </w:r>
            <w:r>
              <w:br/>
            </w:r>
            <w:r>
              <w:rPr>
                <w:rFonts w:ascii="Times New Roman"/>
                <w:b w:val="false"/>
                <w:i w:val="false"/>
                <w:color w:val="000000"/>
                <w:sz w:val="20"/>
              </w:rPr>
              <w:t>
</w:t>
            </w:r>
          </w:p>
        </w:tc>
        <w:tc>
          <w:tcPr>
            <w:tcW w:w="5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қосалқышаруашылық (ауладағыучаске, малыжәнеқұсы), саяжайжәнежеручаскесі (жерүлесі) туралымәліметтер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__________________________________________</w:t>
      </w:r>
      <w:r>
        <w:br/>
      </w:r>
      <w:r>
        <w:rPr>
          <w:rFonts w:ascii="Times New Roman"/>
          <w:b w:val="false"/>
          <w:i w:val="false"/>
          <w:color w:val="000000"/>
          <w:sz w:val="28"/>
        </w:rPr>
        <w:t>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көзі):___________________________________________________________________________________________________________________________________________________________</w:t>
      </w:r>
      <w:r>
        <w:br/>
      </w:r>
      <w:r>
        <w:rPr>
          <w:rFonts w:ascii="Times New Roman"/>
          <w:b w:val="false"/>
          <w:i w:val="false"/>
          <w:color w:val="000000"/>
          <w:sz w:val="28"/>
        </w:rPr>
        <w:t>
      8. Отбасының өзге де табыстары (нысаны, сомасы, көзі):__________________________________________________________________________________________________________________________________________________________</w:t>
      </w:r>
      <w:r>
        <w:br/>
      </w:r>
      <w:r>
        <w:rPr>
          <w:rFonts w:ascii="Times New Roman"/>
          <w:b w:val="false"/>
          <w:i w:val="false"/>
          <w:color w:val="000000"/>
          <w:sz w:val="28"/>
        </w:rPr>
        <w:t>
      9. Балалардың мектеп керек-жарағымен, киіммен, аяқкиіммен қамтамасыз етілуі___________________________________________________________________________</w:t>
      </w:r>
      <w:r>
        <w:br/>
      </w:r>
      <w:r>
        <w:rPr>
          <w:rFonts w:ascii="Times New Roman"/>
          <w:b w:val="false"/>
          <w:i w:val="false"/>
          <w:color w:val="000000"/>
          <w:sz w:val="28"/>
        </w:rPr>
        <w:t>
      10. Тұратын жерінің санитариялық-эпидемиологиялық жағдайы________________________________________________________________________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күні_____________________________________________________________________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ауданында әлеуметтіккөмек көрсету, мөлшерлерін белгілеу және мұқтаж азаматтардың жекелеген санаттарының тізбесін айқындау қағидаларына 3-қосымша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left"/>
      </w:pPr>
      <w:r>
        <w:rPr>
          <w:rFonts w:ascii="Times New Roman"/>
          <w:b w:val="false"/>
          <w:i w:val="false"/>
          <w:color w:val="000000"/>
          <w:sz w:val="28"/>
        </w:rPr>
        <w:t>       20__ ж. ___ ______</w:t>
      </w:r>
      <w:r>
        <w:br/>
      </w: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(қажеттілігі, қажеттіліктің жоқтығы) </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xml:space="preserve"> Комиссия мүшелері: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