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ae1a" w14:textId="f90a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Жайсаң ауылдық округінің әкімінің 2015 жылғы 18 қыркүйектегі № 4 шешімі. Ақтөбе облысының Әділет департаментінде 2015 жылғы 19 қазанда № 4543 болып тіркелді. Күші жойылды - Ақтөбе облысы Мәртөк ауданы Жайсаң ауылдық округінің әкімінің 2015 жылғы 03 желтоқсандағы № 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Мәртөк ауданы Жайсаң ауылдық округінің әкімінің 03.12.2015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 сәйкес және Қазақстан Республикасы ауылшаруашылығы министрлігінің ветеринариялық бақылау және қадағалау комитетінің Мәртөк аудандық аумақтық инспекциясының бас мемлекеттік ветеринарлық-санитарлық инспекторының 2015 жылғы 16 қыркүйектегі № 11-3/496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Мүйізді ірі қара малдарының арасында қарасан ауруының анықталуына байланысты Мәртөк ауданы Жайсаң ауылдық округі аумағында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Жайсаң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