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5a81" w14:textId="ada5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Қарашай селолық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Мәртөк ауданы Қарашай ауылдық округінің әкімінің 2015 жылғы 20 ақпандағы № 3 шешімі. Ақтөбе облысының Әділет департаментінде 2015 жылғы 27 ақпанда № 4219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Қарашай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Қарашай селолық округі әкімінің кейбір шешімдеріне мынандай өзгерістер енгізілсін:</w:t>
      </w:r>
      <w:r>
        <w:br/>
      </w:r>
      <w:r>
        <w:rPr>
          <w:rFonts w:ascii="Times New Roman"/>
          <w:b w:val="false"/>
          <w:i w:val="false"/>
          <w:color w:val="000000"/>
          <w:sz w:val="28"/>
        </w:rPr>
        <w:t xml:space="preserve">      1) </w:t>
      </w:r>
      <w:r>
        <w:rPr>
          <w:rFonts w:ascii="Times New Roman"/>
          <w:b w:val="false"/>
          <w:i w:val="false"/>
          <w:color w:val="000000"/>
          <w:sz w:val="28"/>
        </w:rPr>
        <w:t xml:space="preserve"> Қарашай селолық округі әкімінің 2008 жылғы 26 қарашадағы № 1 "Қарашай селолық округіне қарасты елді мекендерінің көшелеріне атау беру туралы" (нормативтік құқықтық актілерді мемлекеттік тіркеу тізілімінде № 3-8-62 болып тіркелген, 2008 жылғы 26 желтоқсанда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шешімінің атауы мынандай жаңа редакцияда жазылсын:</w:t>
      </w:r>
      <w:r>
        <w:br/>
      </w:r>
      <w:r>
        <w:rPr>
          <w:rFonts w:ascii="Times New Roman"/>
          <w:b w:val="false"/>
          <w:i w:val="false"/>
          <w:color w:val="000000"/>
          <w:sz w:val="28"/>
        </w:rPr>
        <w:t>
      </w:t>
      </w:r>
      <w:r>
        <w:rPr>
          <w:rFonts w:ascii="Times New Roman"/>
          <w:b w:val="false"/>
          <w:i w:val="false"/>
          <w:color w:val="000000"/>
          <w:sz w:val="28"/>
        </w:rPr>
        <w:t>"Қарашай ауылдық округі елді мекендерінің көшелеріне атау беру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кіріспесіндегі ", Қазақстан Республикасы Үкіметінің 2005 жылғы 21 қаңтардағы № 45"Қазақстан Республикасындағы мемлекеттік ономастикалық жұмыс тұжырымдамасы туралы" қаулысына" сөздері алынып тасталсын;</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мәтінінде "селолық" сөзі "ауылдық" сөзімен ауыстырылсын.</w:t>
      </w:r>
      <w:r>
        <w:br/>
      </w:r>
      <w:r>
        <w:rPr>
          <w:rFonts w:ascii="Times New Roman"/>
          <w:b w:val="false"/>
          <w:i w:val="false"/>
          <w:color w:val="000000"/>
          <w:sz w:val="28"/>
        </w:rPr>
        <w:t xml:space="preserve">
      2) </w:t>
      </w:r>
      <w:r>
        <w:rPr>
          <w:rFonts w:ascii="Times New Roman"/>
          <w:b w:val="false"/>
          <w:i w:val="false"/>
          <w:color w:val="000000"/>
          <w:sz w:val="28"/>
        </w:rPr>
        <w:t xml:space="preserve"> Қарашай селолық округі әкімінің 2011 жылғы 22 қыркүйектегі № 1 "Қарашай селолық округіне қарасты елді мекендерінің көшелерін атау туралы" (нормативтік құқықтық актілерді мемлекеттік тіркеу тізілімінде № 3-8-137 болып тіркелген, 2011 жылғы 10 қарашада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шешімінің</w:t>
      </w:r>
      <w:r>
        <w:rPr>
          <w:rFonts w:ascii="Times New Roman"/>
          <w:b w:val="false"/>
          <w:i w:val="false"/>
          <w:color w:val="000000"/>
          <w:sz w:val="28"/>
        </w:rPr>
        <w:t xml:space="preserve"> атауы мынандай жаңа редакцияда жазылсын:</w:t>
      </w:r>
      <w:r>
        <w:br/>
      </w:r>
      <w:r>
        <w:rPr>
          <w:rFonts w:ascii="Times New Roman"/>
          <w:b w:val="false"/>
          <w:i w:val="false"/>
          <w:color w:val="000000"/>
          <w:sz w:val="28"/>
        </w:rPr>
        <w:t>
      </w:t>
      </w:r>
      <w:r>
        <w:rPr>
          <w:rFonts w:ascii="Times New Roman"/>
          <w:b w:val="false"/>
          <w:i w:val="false"/>
          <w:color w:val="000000"/>
          <w:sz w:val="28"/>
        </w:rPr>
        <w:t>"Қарашай ауылдық округінің елді мекендерінің көшелеріне атау беру туралы";</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бүкіл мәтіні бойынша "селолық" сөзі "ауылдық" сөзімен ауыстырылсын.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Қарашай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