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8383" w14:textId="8a08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Байторысай селолық округі әкімінің "Байторысай селолық округіне қарасты елді мекендерінің көшелеріне атау беру туралы" 2008 жылғы 27 қарашадағы № 1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Байторысай ауылдық округі әкімінің 2015 жылғы 13 наурыздағы № 3 шешімі. Ақтөбе облысының Әділет департаментінде 2015 жылғы 10 сәуірде № 4298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сәйкес, Байторысай ауылдық округінің әкімі </w:t>
      </w:r>
      <w:r>
        <w:rPr>
          <w:rFonts w:ascii="Times New Roman"/>
          <w:b/>
          <w:i w:val="false"/>
          <w:color w:val="000000"/>
          <w:sz w:val="28"/>
        </w:rPr>
        <w:t>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 Байторысай селолық округі әкімінің 2008 жылғы 27 қарашадағы № 1 "Байторысай селолық округіне қарасты елді мекендерінің көшелеріне атау беру туралы" (нормативтік құқықтық актілерді мемлекеттік тіркеу тізілімінде № 3-8-63 болып тіркелген, 2009 жылғы 7 қаңтарда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тіліндегі атауында "селолық", "округіне қарасты" сөздері "ауылдық", "округінің" сөздерімен ауыстырылсын;</w:t>
      </w:r>
      <w:r>
        <w:br/>
      </w:r>
      <w:r>
        <w:rPr>
          <w:rFonts w:ascii="Times New Roman"/>
          <w:b w:val="false"/>
          <w:i w:val="false"/>
          <w:color w:val="000000"/>
          <w:sz w:val="28"/>
        </w:rPr>
        <w:t>
      </w:t>
      </w:r>
      <w:r>
        <w:rPr>
          <w:rFonts w:ascii="Times New Roman"/>
          <w:b w:val="false"/>
          <w:i w:val="false"/>
          <w:color w:val="000000"/>
          <w:sz w:val="28"/>
        </w:rPr>
        <w:t>шешімнің орыс тіліндегі атауында "названий" сөзі "наименования"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 Қазақстан Республикасы Үкіметінің 2005 жылғы 21 қаңтардағы №45 "Қазақстан Республикасындағы мемлекеттік ономастикалық жұмыс тұжырымдамасы туралы" қаулысына"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 1</w:t>
      </w:r>
      <w:r>
        <w:rPr>
          <w:rFonts w:ascii="Times New Roman"/>
          <w:b w:val="false"/>
          <w:i w:val="false"/>
          <w:color w:val="000000"/>
          <w:sz w:val="28"/>
        </w:rPr>
        <w:t>, 2, 3, 4 тармақтары біріктірілсін және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"1. Байторысай ауылдық округінің елді мекендер көшелеріне келесі атаулар берілсін:</w:t>
      </w:r>
      <w:r>
        <w:br/>
      </w:r>
      <w:r>
        <w:rPr>
          <w:rFonts w:ascii="Times New Roman"/>
          <w:b w:val="false"/>
          <w:i w:val="false"/>
          <w:color w:val="000000"/>
          <w:sz w:val="28"/>
        </w:rPr>
        <w:t>
      Байторысай ауылында - Бөкенбай батыр, Торанғұл, Бірінші Мамыр, А.Құнанбаев, М.Оспанов, Тың, Жеңіс, Набережная, Ардагер, Желтоқсан;</w:t>
      </w:r>
      <w:r>
        <w:br/>
      </w:r>
      <w:r>
        <w:rPr>
          <w:rFonts w:ascii="Times New Roman"/>
          <w:b w:val="false"/>
          <w:i w:val="false"/>
          <w:color w:val="000000"/>
          <w:sz w:val="28"/>
        </w:rPr>
        <w:t>
      Полтавка ауылында - Есет Көкіұлы, А.Г. Батурин, Жастар;</w:t>
      </w:r>
      <w:r>
        <w:br/>
      </w:r>
      <w:r>
        <w:rPr>
          <w:rFonts w:ascii="Times New Roman"/>
          <w:b w:val="false"/>
          <w:i w:val="false"/>
          <w:color w:val="000000"/>
          <w:sz w:val="28"/>
        </w:rPr>
        <w:t>
      Дмитриевка ауылында - Достық, Бейбітшілік;</w:t>
      </w:r>
      <w:r>
        <w:br/>
      </w:r>
      <w:r>
        <w:rPr>
          <w:rFonts w:ascii="Times New Roman"/>
          <w:b w:val="false"/>
          <w:i w:val="false"/>
          <w:color w:val="000000"/>
          <w:sz w:val="28"/>
        </w:rPr>
        <w:t>
      Покровка ауылында - Д.М. Кузьменко, Ә. Молдағұлова, Жеңіс, Есет батыр, Құлақбай".</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Байторысай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