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0694" w14:textId="bce0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"2015-2017 жылдарға арналған Мәртөк ауданының бюджеті туралы" 2014 жылғы 23 желтоқсандағы № 150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2015 жылғы 30 қазандағы № 197 шешімі. Ақтөбе облысының Әділет департаментінде 2015 жылғы 20 қарашада № 4588 болып тіркелді. 2018 жылдың 1 қаңтарына дейін қолданыста болды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Мәртөк аудандық мәслихаттың 2014 жылғы 23 желтоқсандағы № 150 "2015-2017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4153, 2015 жылғы 22 қаңтарда "Мәртөк тынысы"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"3 085 397,9" деген цифрлар "3 106 248,6" деген цифрлармен ауыстырылсын,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"472 747,0" деген цифрлар "476 557,0" деген цифрлармен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"11 050,0" деген цифрлар "2 259,7" деген цифрлармен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"11 500" деген цифрлар "16 500,0" деген цифрлармен ауыстырылсын;</w:t>
      </w:r>
      <w:r>
        <w:br/>
      </w:r>
      <w:r>
        <w:rPr>
          <w:rFonts w:ascii="Times New Roman"/>
          <w:b w:val="false"/>
          <w:i w:val="false"/>
          <w:color w:val="000000"/>
          <w:sz w:val="28"/>
        </w:rPr>
        <w:t>
      трансферттер түсімдер бойынша</w:t>
      </w:r>
      <w:r>
        <w:br/>
      </w:r>
      <w:r>
        <w:rPr>
          <w:rFonts w:ascii="Times New Roman"/>
          <w:b w:val="false"/>
          <w:i w:val="false"/>
          <w:color w:val="000000"/>
          <w:sz w:val="28"/>
        </w:rPr>
        <w:t>
      "2 590 100,9" деген цифрлар "2 610 931,9"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"3 104 301,7" деген цифрлар "3 125 152,4" деген цифрлармен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"61 935" деген цифрлар "61 907,8" деген цифрлармен ауыстырылсын,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"71 352" деген цифрлар "76 287" деген цифрлармен ауыстырылсын;</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"9 417" деген цифрлар "14 379,2"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(профициті)</w:t>
      </w:r>
      <w:r>
        <w:br/>
      </w:r>
      <w:r>
        <w:rPr>
          <w:rFonts w:ascii="Times New Roman"/>
          <w:b w:val="false"/>
          <w:i w:val="false"/>
          <w:color w:val="000000"/>
          <w:sz w:val="28"/>
        </w:rPr>
        <w:t>
      "- 80 838,8" деген цифрлар "- 80 811,6"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(профицитін пайдалану)</w:t>
      </w:r>
      <w:r>
        <w:br/>
      </w:r>
      <w:r>
        <w:rPr>
          <w:rFonts w:ascii="Times New Roman"/>
          <w:b w:val="false"/>
          <w:i w:val="false"/>
          <w:color w:val="000000"/>
          <w:sz w:val="28"/>
        </w:rPr>
        <w:t>
      "80 838,8" деген цифрлар "80 811,6"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оныншы абзацтың бөлігінде:</w:t>
      </w:r>
      <w:r>
        <w:br/>
      </w:r>
      <w:r>
        <w:rPr>
          <w:rFonts w:ascii="Times New Roman"/>
          <w:b w:val="false"/>
          <w:i w:val="false"/>
          <w:color w:val="000000"/>
          <w:sz w:val="28"/>
        </w:rPr>
        <w:t>
      "875" деген цифрлар "1 105"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"523" деген цифрлар "6 663" деген цифрлармен ауыстырылсын</w:t>
      </w:r>
      <w:r>
        <w:br/>
      </w:r>
      <w:r>
        <w:rPr>
          <w:rFonts w:ascii="Times New Roman"/>
          <w:b w:val="false"/>
          <w:i w:val="false"/>
          <w:color w:val="000000"/>
          <w:sz w:val="28"/>
        </w:rPr>
        <w:t>
      және келесі мазмұндағы абзацпен толықтырылсын:</w:t>
      </w:r>
      <w:r>
        <w:br/>
      </w:r>
      <w:r>
        <w:rPr>
          <w:rFonts w:ascii="Times New Roman"/>
          <w:b w:val="false"/>
          <w:i w:val="false"/>
          <w:color w:val="000000"/>
          <w:sz w:val="28"/>
        </w:rPr>
        <w:t>
      "мемлекеттік органның күрделі шығыстарына – 14 461 мың теңге.";</w:t>
      </w:r>
      <w:r>
        <w:br/>
      </w:r>
      <w:r>
        <w:rPr>
          <w:rFonts w:ascii="Times New Roman"/>
          <w:b w:val="false"/>
          <w:i w:val="false"/>
          <w:color w:val="000000"/>
          <w:sz w:val="28"/>
        </w:rPr>
        <w:t xml:space="preserve">
      </w:t>
      </w:r>
      <w:r>
        <w:rPr>
          <w:rFonts w:ascii="Times New Roman"/>
          <w:b w:val="false"/>
          <w:i w:val="false"/>
          <w:color w:val="000000"/>
          <w:sz w:val="28"/>
        </w:rPr>
        <w:t xml:space="preserve">келесі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"9-1. Аудандық бюджетте жергілікті өзін-өзі басқару органдарына берілетін трансферттер 2 217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"9 905" деген цифрлар "250"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қазандағы № 197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1 Қосымша</w:t>
            </w:r>
          </w:p>
        </w:tc>
      </w:tr>
    </w:tbl>
    <w:p>
      <w:pPr>
        <w:spacing w:after="0"/>
        <w:ind w:left="0"/>
        <w:jc w:val="left"/>
      </w:pPr>
      <w:r>
        <w:rPr>
          <w:rFonts w:ascii="Times New Roman"/>
          <w:b/>
          <w:i w:val="false"/>
          <w:color w:val="000000"/>
        </w:rPr>
        <w:t xml:space="preserve"> 2015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3 106 248,6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476 557,0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2 610 931,9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2 610 931,9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2 610 931,9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3 125 152,4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2 261 199,3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1 935 426,3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1 892 123,3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1 790 285,3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мектептен тыс іс-шараларды және конкурстарды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162 622,9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794"/>
        <w:gridCol w:w="1674"/>
        <w:gridCol w:w="1675"/>
        <w:gridCol w:w="3195"/>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-80 811,6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қазандағы № 197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 № 150 аудандық мәслихаттың шешіміне 5 Қосымша</w:t>
            </w:r>
          </w:p>
        </w:tc>
      </w:tr>
    </w:tbl>
    <w:p>
      <w:pPr>
        <w:spacing w:after="0"/>
        <w:ind w:left="0"/>
        <w:jc w:val="left"/>
      </w:pPr>
      <w:r>
        <w:rPr>
          <w:rFonts w:ascii="Times New Roman"/>
          <w:b/>
          <w:i w:val="false"/>
          <w:color w:val="000000"/>
        </w:rPr>
        <w:t xml:space="preserve"> 2015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815"/>
        <w:gridCol w:w="2798"/>
        <w:gridCol w:w="2987"/>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Тәңірберген а/о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а/о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4056"/>
        <w:gridCol w:w="2162"/>
        <w:gridCol w:w="3565"/>
        <w:gridCol w:w="1976"/>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Тәңірберген а/о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а/о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