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7db7" w14:textId="1727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2014 жылғы 22 желтоқсандағы № 162 шешімге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30 қазандағы № 210 шешімі. Ақтөбе облысының Әділет департаментінде 2015 жылғы 20 қарашада № 4590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22 желтоқсандағы № 162 "2015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актілердің мемлекеттік тіркеу Тізілімінде № 4143 тіркелген, 2015 жылы 20 қаңтарда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келесідей жаңа редакцияда жазылсын:</w:t>
      </w:r>
      <w:r>
        <w:br/>
      </w:r>
      <w:r>
        <w:rPr>
          <w:rFonts w:ascii="Times New Roman"/>
          <w:b w:val="false"/>
          <w:i w:val="false"/>
          <w:color w:val="000000"/>
          <w:sz w:val="28"/>
        </w:rPr>
        <w:t xml:space="preserve">
      "1.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 ұсынылсын:".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