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5296a" w14:textId="14529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Ырғыз ауданының бюджеті туралы" 2014 жылғы 22 желтоқсандағы № 160 аудандық мәслихаттың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2015 жылғы 01 сәуірдегі № 180 шешімі. Ақтөбе облысының Әділет департаментінде 2015 жылғы 16 сәуірде № 4313 болып тіркелді. 2016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Ырғыз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2014 жылғы 22 желтоқсандағы № 160 "2015-2017 жылдарға арналған Ырғыз ауданының бюджеті туралы" (Нормативтік құқықтық актілердің мемлекеттік тіркеу тізілімінде № 4162 тіркелген, 2015 жылы 27 қаңтарда "Ырғыз"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1-тармақта:</w:t>
      </w:r>
      <w:r>
        <w:br/>
      </w:r>
      <w:r>
        <w:rPr>
          <w:rFonts w:ascii="Times New Roman"/>
          <w:b w:val="false"/>
          <w:i w:val="false"/>
          <w:color w:val="000000"/>
          <w:sz w:val="28"/>
        </w:rPr>
        <w:t>
      1) тармақшасында:</w:t>
      </w:r>
      <w:r>
        <w:br/>
      </w:r>
      <w:r>
        <w:rPr>
          <w:rFonts w:ascii="Times New Roman"/>
          <w:b w:val="false"/>
          <w:i w:val="false"/>
          <w:color w:val="000000"/>
          <w:sz w:val="28"/>
        </w:rPr>
        <w:t>
      кірістер "4 065 208" саны "3 431 453,1" санымен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трансферттердің түсімдері бойынша "3 821 708" саны "3 187 953,1" санымен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 "4 087 323" саны "3 453 568,1" санымен ауыстырылсын;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тармақтар</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"5. Қазақстан Республикасының "2015 – 2017 жылдарға арналған республикалық бюджет туралы" Заңының </w:t>
      </w:r>
      <w:r>
        <w:rPr>
          <w:rFonts w:ascii="Times New Roman"/>
          <w:b w:val="false"/>
          <w:i w:val="false"/>
          <w:color w:val="000000"/>
          <w:sz w:val="28"/>
        </w:rPr>
        <w:t>12 бабына</w:t>
      </w:r>
      <w:r>
        <w:rPr>
          <w:rFonts w:ascii="Times New Roman"/>
          <w:b w:val="false"/>
          <w:i w:val="false"/>
          <w:color w:val="000000"/>
          <w:sz w:val="28"/>
        </w:rPr>
        <w:t xml:space="preserve"> сәйкес белгіленгені еске және басшылыққа алынсын:</w:t>
      </w:r>
      <w:r>
        <w:br/>
      </w:r>
      <w:r>
        <w:rPr>
          <w:rFonts w:ascii="Times New Roman"/>
          <w:b w:val="false"/>
          <w:i w:val="false"/>
          <w:color w:val="000000"/>
          <w:sz w:val="28"/>
        </w:rPr>
        <w:t>
      2015 жылғы 1 қаңтардан бастап,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10 пайыз мөлшерінде ай сайынғы үстемақы төлеу.".</w:t>
      </w:r>
      <w:r>
        <w:br/>
      </w:r>
      <w:r>
        <w:rPr>
          <w:rFonts w:ascii="Times New Roman"/>
          <w:b w:val="false"/>
          <w:i w:val="false"/>
          <w:color w:val="000000"/>
          <w:sz w:val="28"/>
        </w:rPr>
        <w:t>
       "7. 2015 жылға арналған аудандық бюджеттен облыстық бюджетке трансферттердің түсімдері:</w:t>
      </w:r>
      <w:r>
        <w:br/>
      </w:r>
      <w:r>
        <w:rPr>
          <w:rFonts w:ascii="Times New Roman"/>
          <w:b w:val="false"/>
          <w:i w:val="false"/>
          <w:color w:val="000000"/>
          <w:sz w:val="28"/>
        </w:rPr>
        <w:t>
       - жан басына шаққандағы қаржыландыруды енгізу бойынша сынамалауды өткізу үшін мемлекеттік жалпыға міндетті білім беру стандарттарына сәйкес орта білім беру ұйымдарында 10-11 сыныптар үшін білім беру процесін жүзеге асыруға 13 326 мың теңге шығындарын беруге байланысты көзделсін.".</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8-тармақта</w:t>
      </w:r>
      <w:r>
        <w:rPr>
          <w:rFonts w:ascii="Times New Roman"/>
          <w:b w:val="false"/>
          <w:i w:val="false"/>
          <w:color w:val="000000"/>
          <w:sz w:val="28"/>
        </w:rPr>
        <w:t>:</w:t>
      </w:r>
      <w:r>
        <w:br/>
      </w:r>
      <w:r>
        <w:rPr>
          <w:rFonts w:ascii="Times New Roman"/>
          <w:b w:val="false"/>
          <w:i w:val="false"/>
          <w:color w:val="000000"/>
          <w:sz w:val="28"/>
        </w:rPr>
        <w:t>
      3-абзацтың бөлігінде:</w:t>
      </w:r>
      <w:r>
        <w:br/>
      </w:r>
      <w:r>
        <w:rPr>
          <w:rFonts w:ascii="Times New Roman"/>
          <w:b w:val="false"/>
          <w:i w:val="false"/>
          <w:color w:val="000000"/>
          <w:sz w:val="28"/>
        </w:rPr>
        <w:t>
      "1 970" саны "3 181,1" санымен ауыстырылсын;</w:t>
      </w:r>
      <w:r>
        <w:br/>
      </w:r>
      <w:r>
        <w:rPr>
          <w:rFonts w:ascii="Times New Roman"/>
          <w:b w:val="false"/>
          <w:i w:val="false"/>
          <w:color w:val="000000"/>
          <w:sz w:val="28"/>
        </w:rPr>
        <w:t>
       4-абзац жаңа редакцияда жазылсын:</w:t>
      </w:r>
      <w:r>
        <w:br/>
      </w:r>
      <w:r>
        <w:rPr>
          <w:rFonts w:ascii="Times New Roman"/>
          <w:b w:val="false"/>
          <w:i w:val="false"/>
          <w:color w:val="000000"/>
          <w:sz w:val="28"/>
        </w:rPr>
        <w:t>
       "мекемелердің мемлекеттік қызметшілер болып табылмайтын жұмыскерлеріне, сондай-ақ жергілікті бюджеттерден қаржыландырылатын мемлекеттік қазыналық кәсіпорындардың жұмыскерлеріне лауазымдық айлықақыларына ерекше еңбек жағдайлары үшін ай сайынғы үстемеақы төлеуге-106 108 мың теңге;";</w:t>
      </w:r>
      <w:r>
        <w:br/>
      </w:r>
      <w:r>
        <w:rPr>
          <w:rFonts w:ascii="Times New Roman"/>
          <w:b w:val="false"/>
          <w:i w:val="false"/>
          <w:color w:val="000000"/>
          <w:sz w:val="28"/>
        </w:rPr>
        <w:t>
       5-абзац алынып тасталсын;</w:t>
      </w:r>
      <w:r>
        <w:br/>
      </w:r>
      <w:r>
        <w:rPr>
          <w:rFonts w:ascii="Times New Roman"/>
          <w:b w:val="false"/>
          <w:i w:val="false"/>
          <w:color w:val="000000"/>
          <w:sz w:val="28"/>
        </w:rPr>
        <w:t>
       6-абзацтың бөлігінде:</w:t>
      </w:r>
      <w:r>
        <w:br/>
      </w:r>
      <w:r>
        <w:rPr>
          <w:rFonts w:ascii="Times New Roman"/>
          <w:b w:val="false"/>
          <w:i w:val="false"/>
          <w:color w:val="000000"/>
          <w:sz w:val="28"/>
        </w:rPr>
        <w:t>
      "43 075" саны "33 710" санымен ауыстырылсын;</w:t>
      </w:r>
      <w:r>
        <w:br/>
      </w:r>
      <w:r>
        <w:rPr>
          <w:rFonts w:ascii="Times New Roman"/>
          <w:b w:val="false"/>
          <w:i w:val="false"/>
          <w:color w:val="000000"/>
          <w:sz w:val="28"/>
        </w:rPr>
        <w:t>
       8-абзацтың бөлігінде:</w:t>
      </w:r>
      <w:r>
        <w:br/>
      </w:r>
      <w:r>
        <w:rPr>
          <w:rFonts w:ascii="Times New Roman"/>
          <w:b w:val="false"/>
          <w:i w:val="false"/>
          <w:color w:val="000000"/>
          <w:sz w:val="28"/>
        </w:rPr>
        <w:t>
      "264 722" саны "30 814" санымен ауыстырылсын;</w:t>
      </w:r>
      <w:r>
        <w:br/>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"жергілікті атқарушы органдардың агроөнеркәсіптік кешен бөлімшелерін ұстауға-2243 мың теңге.".</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9-тармақта</w:t>
      </w:r>
      <w:r>
        <w:rPr>
          <w:rFonts w:ascii="Times New Roman"/>
          <w:b w:val="false"/>
          <w:i w:val="false"/>
          <w:color w:val="000000"/>
          <w:sz w:val="28"/>
        </w:rPr>
        <w:t>:</w:t>
      </w:r>
      <w:r>
        <w:br/>
      </w:r>
      <w:r>
        <w:rPr>
          <w:rFonts w:ascii="Times New Roman"/>
          <w:b w:val="false"/>
          <w:i w:val="false"/>
          <w:color w:val="000000"/>
          <w:sz w:val="28"/>
        </w:rPr>
        <w:t>
      2 абзац алынып тасталсын;</w:t>
      </w:r>
      <w:r>
        <w:br/>
      </w:r>
      <w:r>
        <w:rPr>
          <w:rFonts w:ascii="Times New Roman"/>
          <w:b w:val="false"/>
          <w:i w:val="false"/>
          <w:color w:val="000000"/>
          <w:sz w:val="28"/>
        </w:rPr>
        <w:t>
      3 абзацтың бөлігінде:</w:t>
      </w:r>
      <w:r>
        <w:br/>
      </w:r>
      <w:r>
        <w:rPr>
          <w:rFonts w:ascii="Times New Roman"/>
          <w:b w:val="false"/>
          <w:i w:val="false"/>
          <w:color w:val="000000"/>
          <w:sz w:val="28"/>
        </w:rPr>
        <w:t>
      "837 009" саны "669 659" санымен ауыстырылсын.</w:t>
      </w:r>
      <w:r>
        <w:br/>
      </w:r>
      <w:r>
        <w:rPr>
          <w:rFonts w:ascii="Times New Roman"/>
          <w:b w:val="false"/>
          <w:i w:val="false"/>
          <w:color w:val="000000"/>
          <w:sz w:val="28"/>
        </w:rPr>
        <w:t>
      </w:t>
      </w:r>
      <w:r>
        <w:rPr>
          <w:rFonts w:ascii="Times New Roman"/>
          <w:b w:val="false"/>
          <w:i w:val="false"/>
          <w:color w:val="000000"/>
          <w:sz w:val="28"/>
        </w:rPr>
        <w:t xml:space="preserve">5)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2. </w:t>
      </w:r>
      <w:r>
        <w:rPr>
          <w:rFonts w:ascii="Times New Roman"/>
          <w:b w:val="false"/>
          <w:i w:val="false"/>
          <w:color w:val="000000"/>
          <w:sz w:val="28"/>
        </w:rPr>
        <w:t xml:space="preserve">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В. МАШИНА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ҚОСАЯҚОВ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1 сәуірдегі № 180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22 желтоқсандағы № 160 шешіміне 1-қосымша</w:t>
            </w:r>
          </w:p>
        </w:tc>
      </w:tr>
    </w:tbl>
    <w:p>
      <w:pPr>
        <w:spacing w:after="0"/>
        <w:ind w:left="0"/>
        <w:jc w:val="left"/>
      </w:pPr>
      <w:r>
        <w:rPr>
          <w:rFonts w:ascii="Times New Roman"/>
          <w:b/>
          <w:i w:val="false"/>
          <w:color w:val="000000"/>
        </w:rPr>
        <w:t xml:space="preserve"> Ырғыз ауданының 2015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1202"/>
        <w:gridCol w:w="774"/>
        <w:gridCol w:w="5122"/>
        <w:gridCol w:w="44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3 431 453,1</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236 109</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103 380</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103 380</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23 836</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8 160</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12 556</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12 570</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2 331</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5 891</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2 291</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2 291</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3 187 953,1</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3 187 953,1</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3 187 953,1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837"/>
        <w:gridCol w:w="1137"/>
        <w:gridCol w:w="1137"/>
        <w:gridCol w:w="5270"/>
        <w:gridCol w:w="30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3 453 568,1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201 031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174 232</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16 372</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16 372</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66 110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66 110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91 750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91 750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11 899</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11 899</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11 115</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Жоспарлау және статистикалық қызмет </w:t>
            </w:r>
            <w:r>
              <w:br/>
            </w:r>
            <w:r>
              <w:rPr>
                <w:rFonts w:ascii="Times New Roman"/>
                <w:b w:val="false"/>
                <w:i w:val="false"/>
                <w:color w:val="000000"/>
                <w:sz w:val="20"/>
              </w:rPr>
              <w:t>
 </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5 258</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2 123</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2 123</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2 123</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3 135</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3 135</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1 271,8</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1 863,2</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1 813 331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234 253</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234 253</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24 527</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209 726</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1 536 214</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1 470 673</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1 410 109</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60 564</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65 541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65 541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42 864</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42 864</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30 058</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9 542</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129 909,2</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112 368,2</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111 160,2</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49 656,1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12 228</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16 056</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25 334</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4 705</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3 181,1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17 057,7</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850 141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 шаруашылығы </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4 527</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2 887</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2 887</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837 634</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837 634</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833 534</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5 964</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3 343</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2 016</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1 167</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146 617</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79 613</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79 613</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79 613</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7 362</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7 362</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1 562</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41 221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36 811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36 275</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18 421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6 459</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6 612</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79 316</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26 062</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4 549</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4 549</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21 513</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14 268</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4 286</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6 666</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6 666</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6 666</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басқа да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46 588</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46 588</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46 588</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15 182</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15 182</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15 182</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6 982</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164 776</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164 776</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164 376</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 мекендердің көшелерін күрделі және орташа жөндеу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155 976</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25 529</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6 838</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6 838</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6 648</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22 477,9</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22 477,9</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22 477,9</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9 151,9</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13 326</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бюджеттік кредит беру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16 625</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ІV. Қаржы активтерімен жасалатын операциялар бойынша сальдо </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- 45 740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45 740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29 115,1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29 115,1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29 115,1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1 сәуірдегі № 180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22 желтоқсандағы № 160 шешіміне 5-қосымша</w:t>
            </w:r>
          </w:p>
        </w:tc>
      </w:tr>
    </w:tbl>
    <w:p>
      <w:pPr>
        <w:spacing w:after="0"/>
        <w:ind w:left="0"/>
        <w:jc w:val="left"/>
      </w:pPr>
      <w:r>
        <w:rPr>
          <w:rFonts w:ascii="Times New Roman"/>
          <w:b/>
          <w:i w:val="false"/>
          <w:color w:val="000000"/>
        </w:rPr>
        <w:t xml:space="preserve"> Қаладағы аудан, аудандық маңызы бар қала, кент, ауыл, ауылдық округ әкімі аппараттарының 2015 жылға бюджеттік бағдарламалары</w:t>
      </w:r>
    </w:p>
    <w:p>
      <w:pPr>
        <w:spacing w:after="0"/>
        <w:ind w:left="0"/>
        <w:jc w:val="left"/>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4445"/>
        <w:gridCol w:w="1835"/>
        <w:gridCol w:w="1783"/>
        <w:gridCol w:w="1783"/>
        <w:gridCol w:w="1784"/>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атауы</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Ырғыз </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20 553</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Аманкөл </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13 380</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Қызылжар </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15 025</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Құмтоғай </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11 418</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Нұра </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11 737</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Тәуіп </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12 299</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Жайсаңбай</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7 338</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91 750</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4089"/>
        <w:gridCol w:w="1539"/>
        <w:gridCol w:w="3109"/>
        <w:gridCol w:w="2858"/>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атауы</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Ырғыз </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w:t>
            </w: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27 993</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Аманкөл </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w:t>
            </w: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15 717</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Қызылжар </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w:t>
            </w: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17 827</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Құмтоғай </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13 151</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Нұра </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w:t>
            </w: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13 492</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Тәуіп </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13 706</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Жайсаңбай</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8 257</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10821</w:t>
            </w: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110 143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