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605" w14:textId="39d2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2015 жылғы 17 наурыздағы № 75 қаулысы. Ақтөбе облысының Әділет департаментінде 2015 жылғы 30 наурызда № 4264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 561-IV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xml:space="preserve">, 28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 Президентінің 2015 жылғы 20 ақпандағы № 1011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Үкіметінің 2015 жылғы 13 наурыздағы № 135 "Қазақстан Республикасы Президентінің 2015 жылғы 20 ақпандағы № 1011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жылдың сәуір-маусымында және қазан-желтоқсанында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Шақыруды жүргізу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3. Ұсынылсын: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"Ақтөбе облысының денсаулық сақтау басқармасы" мемлекеттік мекемесінің шаруашылық жүргізу құқығындағы "Байғанин орталық аудандық ауруханасы" мемлекеттік коммуналдық кәсіпорыны (келісім бойынша) шақыру бойынша іс-шаралар жүргізсін;</w:t>
      </w:r>
      <w:r>
        <w:br/>
      </w:r>
      <w:r>
        <w:rPr>
          <w:rFonts w:ascii="Times New Roman"/>
          <w:b w:val="false"/>
          <w:i w:val="false"/>
          <w:color w:val="000000"/>
          <w:sz w:val="28"/>
        </w:rPr>
        <w:t>
      2) "Ақтөбе облысының ішкі істер Департаменті Байғанин ауданының ішкі істер бөлімі мемлекеттік мекемесі" (келісім бойынша) мерзімді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Байғанин аудандық әкімдігінің 28.08.2015 </w:t>
      </w:r>
      <w:r>
        <w:rPr>
          <w:rFonts w:ascii="Times New Roman"/>
          <w:b w:val="false"/>
          <w:i w:val="false"/>
          <w:color w:val="ff0000"/>
          <w:sz w:val="28"/>
        </w:rPr>
        <w:t>№ 188</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4. Ауылдық округ әкімдері, кәсіпорындар, мекемелер, ұйымдардың және оқу орындарының басшылары әскерге шақырылушыларды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мекемесіне шақырылғаны туралы хабардар етілуін және азаматтарды жеткізуді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Байғанин аудандық әкімдігінің 28.08.2015 </w:t>
      </w:r>
      <w:r>
        <w:rPr>
          <w:rFonts w:ascii="Times New Roman"/>
          <w:b w:val="false"/>
          <w:i w:val="false"/>
          <w:color w:val="ff0000"/>
          <w:sz w:val="28"/>
        </w:rPr>
        <w:t>№ 188</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 шақыру қорытындысы туралы 2015 жылдың 5 шілдесінде және 2016 жылдың 5 қаңтарында аудан әкіміне ақпарат ұсынсын.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Байғанин аудандық әкімдігінің 28.08.2015 </w:t>
      </w:r>
      <w:r>
        <w:rPr>
          <w:rFonts w:ascii="Times New Roman"/>
          <w:b w:val="false"/>
          <w:i w:val="false"/>
          <w:color w:val="ff0000"/>
          <w:sz w:val="28"/>
        </w:rPr>
        <w:t>№ 188</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Ш.Спановаға және Қазақстан Республикасы Қорғаныс министрлігінің "Ақтөбе облысы Байғанин ауданының қорғаныс істері жөніндегі бөлімі" Республикалық мемлекеттік мекемесінің бастығы міндетін атқарушы С.Алпысбаевқа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Байғанин аудандық әкімдігінің 28.08.2015 </w:t>
      </w:r>
      <w:r>
        <w:rPr>
          <w:rFonts w:ascii="Times New Roman"/>
          <w:b w:val="false"/>
          <w:i w:val="false"/>
          <w:color w:val="ff0000"/>
          <w:sz w:val="28"/>
        </w:rPr>
        <w:t>№ 188</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Осы қаулы оның алғашқы ресми жарияланған күнінен бастап қолданысқа енгізіледі және 2015 жылғы 1 сәуірден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