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3a93" w14:textId="b603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16 наурыздағы № 1001 қаулысы. Ақтөбе облысының Әділет департаментінде 2015 жылғы 30 наурызда № 4263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 561-IV "Әскери қызмет және әскери қызметшілердің мәртебесі туралы" Заңының 27 бабының </w:t>
      </w:r>
      <w:r>
        <w:rPr>
          <w:rFonts w:ascii="Times New Roman"/>
          <w:b w:val="false"/>
          <w:i w:val="false"/>
          <w:color w:val="000000"/>
          <w:sz w:val="28"/>
        </w:rPr>
        <w:t>3 тармағына</w:t>
      </w:r>
      <w:r>
        <w:rPr>
          <w:rFonts w:ascii="Times New Roman"/>
          <w:b w:val="false"/>
          <w:i w:val="false"/>
          <w:color w:val="000000"/>
          <w:sz w:val="28"/>
        </w:rPr>
        <w:t xml:space="preserve">, 28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Қазақстан Республикасы Президентінің 2015 жылғы 20 ақпандағы № 1011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2015 жылғы 13 наурыздағы № 135 "Қазақстан Республикасы Президентінің 2015 жылғы 20 ақпандағы № 1011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сәуір-маусымында және қазан-желтоқсанында мерзімді әскери қызметке кезекті шақыру туралы" Жарлығын іске асыру туралы" Қаулысына сәйкес Ақтөбе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 жасақтау үшін 2015 жылдың сәуір-маусымында және қазан-желтоқсанында Ақтөбе қаласы бойынша он сегіз жастан жиырма жеті жасқа дейінгі, әскерге шақыруды кейінге қалдыруға немесе әскерге шақырылудан босатылуға құқығы жоқ азаматтарды мерзімді әскери қызметке шақыруды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Шақыруды өткізу жөніндегі іс-шараларды орындауға байланысты шығындар жергiлiктi бюджет қаржылары есебiнен жүзеге асырылсын.</w:t>
      </w:r>
      <w:r>
        <w:br/>
      </w:r>
      <w:r>
        <w:rPr>
          <w:rFonts w:ascii="Times New Roman"/>
          <w:b w:val="false"/>
          <w:i w:val="false"/>
          <w:color w:val="000000"/>
          <w:sz w:val="28"/>
        </w:rPr>
        <w:t>
      </w:t>
      </w:r>
      <w:r>
        <w:rPr>
          <w:rFonts w:ascii="Times New Roman"/>
          <w:b w:val="false"/>
          <w:i w:val="false"/>
          <w:color w:val="000000"/>
          <w:sz w:val="28"/>
        </w:rPr>
        <w:t>3. Ұсынылсын:</w:t>
      </w:r>
      <w:r>
        <w:br/>
      </w:r>
      <w:r>
        <w:rPr>
          <w:rFonts w:ascii="Times New Roman"/>
          <w:b w:val="false"/>
          <w:i w:val="false"/>
          <w:color w:val="000000"/>
          <w:sz w:val="28"/>
        </w:rPr>
        <w:t>
      </w:t>
      </w:r>
      <w:r>
        <w:rPr>
          <w:rFonts w:ascii="Times New Roman"/>
          <w:b w:val="false"/>
          <w:i w:val="false"/>
          <w:color w:val="000000"/>
          <w:sz w:val="28"/>
        </w:rPr>
        <w:t>1) "Ақтөбе облыстық денсаулық сақтау басқармасы" мемлекеттік мекемесі (келісім бойынша) шақыру бойынша іс-шараларды жүргізсін;</w:t>
      </w:r>
      <w:r>
        <w:br/>
      </w:r>
      <w:r>
        <w:rPr>
          <w:rFonts w:ascii="Times New Roman"/>
          <w:b w:val="false"/>
          <w:i w:val="false"/>
          <w:color w:val="000000"/>
          <w:sz w:val="28"/>
        </w:rPr>
        <w:t>
      </w:t>
      </w:r>
      <w:r>
        <w:rPr>
          <w:rFonts w:ascii="Times New Roman"/>
          <w:b w:val="false"/>
          <w:i w:val="false"/>
          <w:color w:val="000000"/>
          <w:sz w:val="28"/>
        </w:rPr>
        <w:t>2) "Ақтөбе қалалық iшкi iстер басқармасы" мемлекеттік мекемесі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 xml:space="preserve">3) "Ақтөбе қаласының қорғаныс істері жөніндегі басқармасы" республикалық мемлекеттік мекемесі мемлекеттік мекемелермен бірлесіп, Қазақстан Республикасының заңнамасымен көзделген құзіреті шегінде шақыруға байланысты іс-шараларды ұйымдастыруды және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4. 2015 жылдың сәуір-маусымында және қазан-желтоқсанында азаматтарды мерзімді әскери қызметке шақыруды жүргізу кестелері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Ауылдық округтер әкiмдерi, кәсіпорындар, мекемелер,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 </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қала әкiмiнiң орынбасары А.А.Арынғазиеваға және "Ақтөбе қаласы қорғаныс істері жөніндегі басқармасы" республикалық мемлекеттік мекемесінің бастығы Қ.Қ.Сүндетовке жүктелсін.</w:t>
      </w:r>
      <w:r>
        <w:br/>
      </w:r>
      <w:r>
        <w:rPr>
          <w:rFonts w:ascii="Times New Roman"/>
          <w:b w:val="false"/>
          <w:i w:val="false"/>
          <w:color w:val="000000"/>
          <w:sz w:val="28"/>
        </w:rPr>
        <w:t>
      </w:t>
      </w:r>
      <w:r>
        <w:rPr>
          <w:rFonts w:ascii="Times New Roman"/>
          <w:b w:val="false"/>
          <w:i w:val="false"/>
          <w:color w:val="000000"/>
          <w:sz w:val="28"/>
        </w:rPr>
        <w:t>7.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 2015 жылғы 16 наурыздағы</w:t>
            </w:r>
            <w:r>
              <w:br/>
            </w:r>
            <w:r>
              <w:rPr>
                <w:rFonts w:ascii="Times New Roman"/>
                <w:b w:val="false"/>
                <w:i w:val="false"/>
                <w:color w:val="000000"/>
                <w:sz w:val="20"/>
              </w:rPr>
              <w:t xml:space="preserve"> № 1001 қаулысына </w:t>
            </w:r>
            <w:r>
              <w:br/>
            </w: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2015 жылдың сәуір-маусымында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СӘУІР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МАМЫР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МАУСЫМ</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 2015 жылғы 16 наурыздағы</w:t>
            </w:r>
            <w:r>
              <w:br/>
            </w:r>
            <w:r>
              <w:rPr>
                <w:rFonts w:ascii="Times New Roman"/>
                <w:b w:val="false"/>
                <w:i w:val="false"/>
                <w:color w:val="000000"/>
                <w:sz w:val="20"/>
              </w:rPr>
              <w:t xml:space="preserve"> № 1001 қаулысына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жылдың қазан-желтоқсанында азаматтарды мерзімді әскери қызметке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ЖЕЛТОҚСАН</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Шақырылушылардың саны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