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90d8" w14:textId="0ed9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аралық темір жол қатынастарын анықтау туралы" 2010 жылғы 14 шілдедегі № 216/313 Ақтөбе облысы әкімдігінің қаулысына және мәслихатының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11 желтоқсандағы № 450 қаулысы және Ақтөбе облыстық мәслихатының 2015 жылғы 11 желтоқсандағы № 357 шешімі. Ақтөбе облысының Әділет департаментінде 2015 жылғы 22 қаңтарда № 46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еміржол көлігі туралы" Қазақстан Республикасының 2001 жылғы 8 желтоқсандағ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аралық теміржол қатынастарын анықтау туралы" 2010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216/313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өбе облысы әкімдігінің қаулысына және мәслихатының шешіміне (Нормативтік құқықтық актілерді мемлекеттік тіркеу тізілімінде № 3341 тіркелген, 2010 жылғы 10 тамызда "Ақтөбе" және "Актюбинский вестник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"Ақтөбе-Шалқар" темір жол бағыты әлеуметтік маңызы бар ауданаралық қатынас болып анықта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З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