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e875" w14:textId="90fe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мәдениет, мұрағаттар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355 қаулысы. Ақтөбе облысының Әділет департаментінде 2015 жылғы 6 қарашада № 4564 болып тіркелді. Күші жойылды - Ақтөбе облысының әкімдігінің 2016 жылғы 12 тамыздағы № 353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12.08.2016 № 353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мәдениет, мұрағаттар және құжаттама басқармасы"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облысы әкімдігінің 2013 жылғы 1 шілдедегі № 206 "Ақтөбе облысының мәдениет, мұрағаттар және құжаттама басқармасы туралы" қаулысының 2-тармағы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355 қаулысымен</w:t>
            </w:r>
            <w:r>
              <w:br/>
            </w:r>
            <w:r>
              <w:rPr>
                <w:rFonts w:ascii="Times New Roman"/>
                <w:b w:val="false"/>
                <w:i w:val="false"/>
                <w:color w:val="000000"/>
                <w:sz w:val="20"/>
              </w:rPr>
              <w:t xml:space="preserve">бекітілді </w:t>
            </w:r>
          </w:p>
        </w:tc>
      </w:tr>
    </w:tbl>
    <w:bookmarkStart w:name="z12" w:id="0"/>
    <w:p>
      <w:pPr>
        <w:spacing w:after="0"/>
        <w:ind w:left="0"/>
        <w:jc w:val="left"/>
      </w:pPr>
      <w:r>
        <w:rPr>
          <w:rFonts w:ascii="Times New Roman"/>
          <w:b/>
          <w:i w:val="false"/>
          <w:color w:val="000000"/>
        </w:rPr>
        <w:t xml:space="preserve"> "Ақтөбе облысының мәдениет, мұрағаттар және құжаттама басқармасы" </w:t>
      </w:r>
      <w:r>
        <w:br/>
      </w:r>
      <w:r>
        <w:rPr>
          <w:rFonts w:ascii="Times New Roman"/>
          <w:b/>
          <w:i w:val="false"/>
          <w:color w:val="000000"/>
        </w:rPr>
        <w:t>мемлекеттік органы туралы</w:t>
      </w:r>
      <w:r>
        <w:br/>
      </w:r>
      <w:r>
        <w:rPr>
          <w:rFonts w:ascii="Times New Roman"/>
          <w:b/>
          <w:i w:val="false"/>
          <w:color w:val="000000"/>
        </w:rPr>
        <w:t>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мәдениет, мұрағаттар және құжаттама басқармасы" мемлекеттік мекемесінің Ережесі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мәдениет, мұрағаттар және құжаттама басқармасы" мемлекеттік мекемесінің мәртебесін және өкілеттігін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мәдениет, мұрағаттар және құжаттама басқармасы" мемлекеттік мекемесі облыстың аумағында мәдениет, мұрағат ісі және құжаттама салаларында мемлекеттік басқару және қызметтерді үйлестіру функцияларын орындауға уәкілеттік берілген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3. "Ақтөбе облысының мәдениет, мұрағаттар және құжаттама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4. "Ақтөбе облысының мәдениет, мұрағаттар және құжаттама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5. "Ақтөбе облысының мәдениет, мұрағаттар және құжаттама басқармасы" мемлекеттік мекемесі ұйымдық-құқықтық нысанындағы заңды тұлға болып табылады, мемлекеттік тілде өз атауы жазылған мөрі және мөртабандары бар, белгіленген үлгідегі бланкілері, Қазақстан Республикасы заңнамасына сәйкес қазынашылық органдарында шоттары және қайта ұйымдастырылған "Облыстық мәдениет басқармасы" мен "Ақтөбе облысының мұрағаттар және құжаттамалар басқармасы" мемлекеттік мекемелерінің құқықтық мирасқоры болып табылады және өзіне қайта ұйымдастырылған заңды тұлғаның барлық құқықтары мен міндеттемелерін (мүлік және мүліктік емес) қабылдайды.</w:t>
      </w:r>
      <w:r>
        <w:br/>
      </w:r>
      <w:r>
        <w:rPr>
          <w:rFonts w:ascii="Times New Roman"/>
          <w:b w:val="false"/>
          <w:i w:val="false"/>
          <w:color w:val="000000"/>
          <w:sz w:val="28"/>
        </w:rPr>
        <w:t>
      </w:t>
      </w:r>
      <w:r>
        <w:rPr>
          <w:rFonts w:ascii="Times New Roman"/>
          <w:b w:val="false"/>
          <w:i w:val="false"/>
          <w:color w:val="000000"/>
          <w:sz w:val="28"/>
        </w:rPr>
        <w:t>6. "Ақтөбе облысының мәдениет, мұрағаттар және құжаттама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7. "Ақтөбе облысының мәдениет, мұрағаттар және құжаттама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8. "Ақтөбе облысының мәдениет, мұрағаттар және құжаттама басқармасы" мемлекеттік мекемесі өз құзыретiнiң мәселелерi бойынша заңнамада белгiленген тәртiппен Ақтөбе облысының мәдениет, мұрағаттар және құжаттама басқармасы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"Ақтөбе облысының мәдениет, мұрағаттар және құжаттама басқармасы"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030010, Қазақстан Республикасы,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"Ақтөбе облысының мәдениет, мұрағаттар және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"Ақтөбе облысының мәдениет, мұрағаттар және құжаттама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мәдениет, мұрағаттар және құжаттама басқармасы" мемлекеттік мекемесі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мәдениет, мұрағаттар және құжаттама басқармасы" мемлекеттік мекемесіне кәсiпкерлiк субъектiлерiмен Ақтөбе облысының мәдениет, мұрағаттар және құжаттама басқармасының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"Ақтөбе облысының мәдениет, мұрағаттар және құжаттама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Мәдениет саласында сапалы және қолжетімді қызметтер көрсету Ақтөбе облысының мұрағат қоры құжаттарын қолдану және есебін жүргізу, жинақтау, сақтауды қамтамасыз ету, мұрағаттық мемлекеттік қызметті ұсыну "Ақтөбе облысының мәдениет, мұрағаттар және құжаттама басқармасы" мемлекеттік мекемесінің миссиясы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 xml:space="preserve">1) облыс аумағында мәдениет, мұрағат ісінде және кұжат жасау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2) Қазақстан Республикасы халқының мәдениетін қайта түлетуге, сақтауға, дамытуға және таратуға бағытталған шаралар қабылдайды;</w:t>
      </w:r>
      <w:r>
        <w:br/>
      </w:r>
      <w:r>
        <w:rPr>
          <w:rFonts w:ascii="Times New Roman"/>
          <w:b w:val="false"/>
          <w:i w:val="false"/>
          <w:color w:val="000000"/>
          <w:sz w:val="28"/>
        </w:rPr>
        <w:t>
      </w:t>
      </w:r>
      <w:r>
        <w:rPr>
          <w:rFonts w:ascii="Times New Roman"/>
          <w:b w:val="false"/>
          <w:i w:val="false"/>
          <w:color w:val="000000"/>
          <w:sz w:val="28"/>
        </w:rPr>
        <w:t>3) ұлттық және әлемдік мәдениет құндылықтарына баулу арқылы азаматтарды отаншылдыққа және эстетикалық тәрбиелеу үшін жағдайлар жасайды;</w:t>
      </w:r>
      <w:r>
        <w:br/>
      </w:r>
      <w:r>
        <w:rPr>
          <w:rFonts w:ascii="Times New Roman"/>
          <w:b w:val="false"/>
          <w:i w:val="false"/>
          <w:color w:val="000000"/>
          <w:sz w:val="28"/>
        </w:rPr>
        <w:t>
      </w:t>
      </w:r>
      <w:r>
        <w:rPr>
          <w:rFonts w:ascii="Times New Roman"/>
          <w:b w:val="false"/>
          <w:i w:val="false"/>
          <w:color w:val="000000"/>
          <w:sz w:val="28"/>
        </w:rPr>
        <w:t>4) мәдени құндылықтарға еркін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5) мемлекеттік мәдениет ұйымдарының инфрақұрылымын дамыту және материалдық-техникалық базасын нығайтуды қамтамасыз етеді;</w:t>
      </w:r>
      <w:r>
        <w:br/>
      </w:r>
      <w:r>
        <w:rPr>
          <w:rFonts w:ascii="Times New Roman"/>
          <w:b w:val="false"/>
          <w:i w:val="false"/>
          <w:color w:val="000000"/>
          <w:sz w:val="28"/>
        </w:rPr>
        <w:t>
      </w:t>
      </w:r>
      <w:r>
        <w:rPr>
          <w:rFonts w:ascii="Times New Roman"/>
          <w:b w:val="false"/>
          <w:i w:val="false"/>
          <w:color w:val="000000"/>
          <w:sz w:val="28"/>
        </w:rPr>
        <w:t>6) дарынды тұлғаларды қолдауды қамтамасыз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заңдарына сәйкес, азаматтардың ұлттық - 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қорғайды және дамыту құқықтарын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8) сақтауға қабылданған Қазақстан Республикасы ¥лттық мұрағат қорының құжаттарын сақтауды, толықтыруды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9) облыстық мемлекеттік мұрағаттарында сақталатын Ұлттық мұрағат қоры құжаттарын мемлекеттік есепке алуды жүргізеді және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10) коммуналдық меншіктегі тарихи және мәдени құжаттық ескерткіштерді қорғайды, оларды сақтайды мен пайдаланады;</w:t>
      </w:r>
      <w:r>
        <w:br/>
      </w:r>
      <w:r>
        <w:rPr>
          <w:rFonts w:ascii="Times New Roman"/>
          <w:b w:val="false"/>
          <w:i w:val="false"/>
          <w:color w:val="000000"/>
          <w:sz w:val="28"/>
        </w:rPr>
        <w:t>
      </w:t>
      </w:r>
      <w:r>
        <w:rPr>
          <w:rFonts w:ascii="Times New Roman"/>
          <w:b w:val="false"/>
          <w:i w:val="false"/>
          <w:color w:val="000000"/>
          <w:sz w:val="28"/>
        </w:rPr>
        <w:t>11) құжаттардың ғылыми және практикалық құндылығына сараптама</w:t>
      </w:r>
      <w:r>
        <w:br/>
      </w:r>
      <w:r>
        <w:rPr>
          <w:rFonts w:ascii="Times New Roman"/>
          <w:b w:val="false"/>
          <w:i w:val="false"/>
          <w:color w:val="000000"/>
          <w:sz w:val="28"/>
        </w:rPr>
        <w:t>жүргізуді ұйымдастырады.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мәдениет, театр, музыкалық өнер, мәдени демалыс қызметі, кітапхана және мұражай ісі саласында мемлекеттік ұйымдарын құру, қайта ұйымдастыру және тарату жөнінде ұсыныстар енгізеді, сондай-ақ олардың қызметтерін үйлестіруді жүзеге асырады;</w:t>
      </w:r>
      <w:r>
        <w:br/>
      </w:r>
      <w:r>
        <w:rPr>
          <w:rFonts w:ascii="Times New Roman"/>
          <w:b w:val="false"/>
          <w:i w:val="false"/>
          <w:color w:val="000000"/>
          <w:sz w:val="28"/>
        </w:rPr>
        <w:t>
      </w:t>
      </w:r>
      <w:r>
        <w:rPr>
          <w:rFonts w:ascii="Times New Roman"/>
          <w:b w:val="false"/>
          <w:i w:val="false"/>
          <w:color w:val="000000"/>
          <w:sz w:val="28"/>
        </w:rPr>
        <w:t xml:space="preserve">2) театр, музыка және кино өнерін, мәдени демалыс қызметі мен халық шығармашылығын, кітапхана және мұражай ісін дамыту жөніндегі облыстың мемлекеттік мәдени ұйымдарының қызметіне қолдау көрсету және оларды үйлестіру, мәдениет саласындағы мекемелердің қызметін қамтамасыз етеді; </w:t>
      </w:r>
      <w:r>
        <w:br/>
      </w:r>
      <w:r>
        <w:rPr>
          <w:rFonts w:ascii="Times New Roman"/>
          <w:b w:val="false"/>
          <w:i w:val="false"/>
          <w:color w:val="000000"/>
          <w:sz w:val="28"/>
        </w:rPr>
        <w:t>
      </w:t>
      </w:r>
      <w:r>
        <w:rPr>
          <w:rFonts w:ascii="Times New Roman"/>
          <w:b w:val="false"/>
          <w:i w:val="false"/>
          <w:color w:val="000000"/>
          <w:sz w:val="28"/>
        </w:rPr>
        <w:t>3) шығармашылық қызметтің түрлі салаларында облыстық (өңірлік) байқаулар, фестивальдер мен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 Мәдениет және спорт министрлігімен келісе отырып шығармашылық қызметтің түрлі салаларында республикалық конкурстар мен фестивальдер өткізуді ұйымдастырады;</w:t>
      </w:r>
      <w:r>
        <w:br/>
      </w:r>
      <w:r>
        <w:rPr>
          <w:rFonts w:ascii="Times New Roman"/>
          <w:b w:val="false"/>
          <w:i w:val="false"/>
          <w:color w:val="000000"/>
          <w:sz w:val="28"/>
        </w:rPr>
        <w:t>
      </w:t>
      </w:r>
      <w:r>
        <w:rPr>
          <w:rFonts w:ascii="Times New Roman"/>
          <w:b w:val="false"/>
          <w:i w:val="false"/>
          <w:color w:val="000000"/>
          <w:sz w:val="28"/>
        </w:rPr>
        <w:t>5) облыстың, рухани мәдениет және материалдық тарих ескерткіштерін есепке алу, қорғау, консервациялау, реставрациялау және пайдалану, сондай-ақ елдің көрнекті мәдениет қайраткерлерін мәңгі есте қалдыру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6) мәдени құндылықтарды уақытша әкету жөніндегі сарапшы комиссия құрады;</w:t>
      </w:r>
      <w:r>
        <w:br/>
      </w:r>
      <w:r>
        <w:rPr>
          <w:rFonts w:ascii="Times New Roman"/>
          <w:b w:val="false"/>
          <w:i w:val="false"/>
          <w:color w:val="000000"/>
          <w:sz w:val="28"/>
        </w:rPr>
        <w:t>
      </w:t>
      </w:r>
      <w:r>
        <w:rPr>
          <w:rFonts w:ascii="Times New Roman"/>
          <w:b w:val="false"/>
          <w:i w:val="false"/>
          <w:color w:val="000000"/>
          <w:sz w:val="28"/>
        </w:rPr>
        <w:t>7) тиісті аумақта орналасқан мәдениет ұйымдарының қызметін мониторинг жасауды жүзеге асырады және уәкілетті органға белгіленген үлгіде ақпарат, сондай-ақ статистикалық есептер береді;</w:t>
      </w:r>
      <w:r>
        <w:br/>
      </w:r>
      <w:r>
        <w:rPr>
          <w:rFonts w:ascii="Times New Roman"/>
          <w:b w:val="false"/>
          <w:i w:val="false"/>
          <w:color w:val="000000"/>
          <w:sz w:val="28"/>
        </w:rPr>
        <w:t>
      </w:t>
      </w:r>
      <w:r>
        <w:rPr>
          <w:rFonts w:ascii="Times New Roman"/>
          <w:b w:val="false"/>
          <w:i w:val="false"/>
          <w:color w:val="000000"/>
          <w:sz w:val="28"/>
        </w:rPr>
        <w:t>8) облыстық деңгейде сауықтық мәдени-бұқаралық іс-шаралар өткізуді жүзеге асырады;</w:t>
      </w:r>
      <w:r>
        <w:br/>
      </w:r>
      <w:r>
        <w:rPr>
          <w:rFonts w:ascii="Times New Roman"/>
          <w:b w:val="false"/>
          <w:i w:val="false"/>
          <w:color w:val="000000"/>
          <w:sz w:val="28"/>
        </w:rPr>
        <w:t>
      </w:t>
      </w:r>
      <w:r>
        <w:rPr>
          <w:rFonts w:ascii="Times New Roman"/>
          <w:b w:val="false"/>
          <w:i w:val="false"/>
          <w:color w:val="000000"/>
          <w:sz w:val="28"/>
        </w:rPr>
        <w:t>9) облыстың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10) тарихи-мәдени мұраны сақтау жөніндегі жұмысты ұйымдастырады, тарихи, ұлттық және мәдени дәстүрлер мен салттардың дамуына ықпал жасайды;</w:t>
      </w:r>
      <w:r>
        <w:br/>
      </w:r>
      <w:r>
        <w:rPr>
          <w:rFonts w:ascii="Times New Roman"/>
          <w:b w:val="false"/>
          <w:i w:val="false"/>
          <w:color w:val="000000"/>
          <w:sz w:val="28"/>
        </w:rPr>
        <w:t>
      </w:t>
      </w:r>
      <w:r>
        <w:rPr>
          <w:rFonts w:ascii="Times New Roman"/>
          <w:b w:val="false"/>
          <w:i w:val="false"/>
          <w:color w:val="000000"/>
          <w:sz w:val="28"/>
        </w:rPr>
        <w:t>11) мәдени құндылықтарды уақытша әкету құқығына куәлік береді;</w:t>
      </w:r>
      <w:r>
        <w:br/>
      </w:r>
      <w:r>
        <w:rPr>
          <w:rFonts w:ascii="Times New Roman"/>
          <w:b w:val="false"/>
          <w:i w:val="false"/>
          <w:color w:val="000000"/>
          <w:sz w:val="28"/>
        </w:rPr>
        <w:t>
      </w:t>
      </w:r>
      <w:r>
        <w:rPr>
          <w:rFonts w:ascii="Times New Roman"/>
          <w:b w:val="false"/>
          <w:i w:val="false"/>
          <w:color w:val="000000"/>
          <w:sz w:val="28"/>
        </w:rPr>
        <w:t>12) мәдениет қызметкерлерін Қазақстан Республикасының мемлекеттік және ведомстволық наградаларымен марапаттау туралы жоғары тұрған мемлекеттік органдарға өтініш білдіреді;</w:t>
      </w:r>
      <w:r>
        <w:br/>
      </w:r>
      <w:r>
        <w:rPr>
          <w:rFonts w:ascii="Times New Roman"/>
          <w:b w:val="false"/>
          <w:i w:val="false"/>
          <w:color w:val="000000"/>
          <w:sz w:val="28"/>
        </w:rPr>
        <w:t>
      </w:t>
      </w:r>
      <w:r>
        <w:rPr>
          <w:rFonts w:ascii="Times New Roman"/>
          <w:b w:val="false"/>
          <w:i w:val="false"/>
          <w:color w:val="000000"/>
          <w:sz w:val="28"/>
        </w:rPr>
        <w:t>13) өз құзыреті шегінде мәдениет мәселелері бойынша мәдениет ұйымдары мен азаматтардың өтініштерін, хаттарын және мәлімдемелерін қарайды;</w:t>
      </w:r>
      <w:r>
        <w:br/>
      </w:r>
      <w:r>
        <w:rPr>
          <w:rFonts w:ascii="Times New Roman"/>
          <w:b w:val="false"/>
          <w:i w:val="false"/>
          <w:color w:val="000000"/>
          <w:sz w:val="28"/>
        </w:rPr>
        <w:t>
      </w:t>
      </w:r>
      <w:r>
        <w:rPr>
          <w:rFonts w:ascii="Times New Roman"/>
          <w:b w:val="false"/>
          <w:i w:val="false"/>
          <w:color w:val="000000"/>
          <w:sz w:val="28"/>
        </w:rPr>
        <w:t>14) қолданыстағы заңнамаға сәйкес ішкі бақылауды жүзеге асырады;</w:t>
      </w:r>
      <w:r>
        <w:br/>
      </w:r>
      <w:r>
        <w:rPr>
          <w:rFonts w:ascii="Times New Roman"/>
          <w:b w:val="false"/>
          <w:i w:val="false"/>
          <w:color w:val="000000"/>
          <w:sz w:val="28"/>
        </w:rPr>
        <w:t>
      </w:t>
      </w:r>
      <w:r>
        <w:rPr>
          <w:rFonts w:ascii="Times New Roman"/>
          <w:b w:val="false"/>
          <w:i w:val="false"/>
          <w:color w:val="000000"/>
          <w:sz w:val="28"/>
        </w:rPr>
        <w:t>15) облыстың аумағында мұрағат ісін дамыту және құжаттама жүргізудің бағдарламаларын іске асырады;</w:t>
      </w:r>
      <w:r>
        <w:br/>
      </w:r>
      <w:r>
        <w:rPr>
          <w:rFonts w:ascii="Times New Roman"/>
          <w:b w:val="false"/>
          <w:i w:val="false"/>
          <w:color w:val="000000"/>
          <w:sz w:val="28"/>
        </w:rPr>
        <w:t>
      </w:t>
      </w:r>
      <w:r>
        <w:rPr>
          <w:rFonts w:ascii="Times New Roman"/>
          <w:b w:val="false"/>
          <w:i w:val="false"/>
          <w:color w:val="000000"/>
          <w:sz w:val="28"/>
        </w:rPr>
        <w:t>16) облыстың мемлекеттік мұрағаттарында сақталатын Ұлттық мұрағат қорының қүжаттары бойынша деректер қорын қалыптастырады;</w:t>
      </w:r>
      <w:r>
        <w:br/>
      </w:r>
      <w:r>
        <w:rPr>
          <w:rFonts w:ascii="Times New Roman"/>
          <w:b w:val="false"/>
          <w:i w:val="false"/>
          <w:color w:val="000000"/>
          <w:sz w:val="28"/>
        </w:rPr>
        <w:t>
      </w:t>
      </w:r>
      <w:r>
        <w:rPr>
          <w:rFonts w:ascii="Times New Roman"/>
          <w:b w:val="false"/>
          <w:i w:val="false"/>
          <w:color w:val="000000"/>
          <w:sz w:val="28"/>
        </w:rPr>
        <w:t>17) облыстың аумағында орналасқан, ұлттық мұрағат қорын толықтыру көздері болып табылатын Ұйымдарда іс жүргізудің жай-күйіне, құжаттардың сақталуына ұйымдастырушылық-әдістемелік басшылық жасайды және бақылау жасайды;</w:t>
      </w:r>
      <w:r>
        <w:br/>
      </w:r>
      <w:r>
        <w:rPr>
          <w:rFonts w:ascii="Times New Roman"/>
          <w:b w:val="false"/>
          <w:i w:val="false"/>
          <w:color w:val="000000"/>
          <w:sz w:val="28"/>
        </w:rPr>
        <w:t>
      </w:t>
      </w:r>
      <w:r>
        <w:rPr>
          <w:rFonts w:ascii="Times New Roman"/>
          <w:b w:val="false"/>
          <w:i w:val="false"/>
          <w:color w:val="000000"/>
          <w:sz w:val="28"/>
        </w:rPr>
        <w:t>18) сараптау-тексеру комиссиясы туралы ережені бекітеді;</w:t>
      </w:r>
      <w:r>
        <w:br/>
      </w:r>
      <w:r>
        <w:rPr>
          <w:rFonts w:ascii="Times New Roman"/>
          <w:b w:val="false"/>
          <w:i w:val="false"/>
          <w:color w:val="000000"/>
          <w:sz w:val="28"/>
        </w:rPr>
        <w:t>
      </w:t>
      </w:r>
      <w:r>
        <w:rPr>
          <w:rFonts w:ascii="Times New Roman"/>
          <w:b w:val="false"/>
          <w:i w:val="false"/>
          <w:color w:val="000000"/>
          <w:sz w:val="28"/>
        </w:rPr>
        <w:t>19) Ұлттық мұрағат қорының құжаттарын мемлекеттің, жеке және заңды тұлғалардың сұрауларын қанағаттандыру үшін пайдаланады;</w:t>
      </w:r>
      <w:r>
        <w:br/>
      </w:r>
      <w:r>
        <w:rPr>
          <w:rFonts w:ascii="Times New Roman"/>
          <w:b w:val="false"/>
          <w:i w:val="false"/>
          <w:color w:val="000000"/>
          <w:sz w:val="28"/>
        </w:rPr>
        <w:t>
      </w:t>
      </w:r>
      <w:r>
        <w:rPr>
          <w:rFonts w:ascii="Times New Roman"/>
          <w:b w:val="false"/>
          <w:i w:val="false"/>
          <w:color w:val="000000"/>
          <w:sz w:val="28"/>
        </w:rPr>
        <w:t>20) облыстың тарихы бойынша мұрағат құжаттарын жинайды және қайтарады;</w:t>
      </w:r>
      <w:r>
        <w:br/>
      </w:r>
      <w:r>
        <w:rPr>
          <w:rFonts w:ascii="Times New Roman"/>
          <w:b w:val="false"/>
          <w:i w:val="false"/>
          <w:color w:val="000000"/>
          <w:sz w:val="28"/>
        </w:rPr>
        <w:t>
      </w:t>
      </w:r>
      <w:r>
        <w:rPr>
          <w:rFonts w:ascii="Times New Roman"/>
          <w:b w:val="false"/>
          <w:i w:val="false"/>
          <w:color w:val="000000"/>
          <w:sz w:val="28"/>
        </w:rPr>
        <w:t>21) Қазақстан Республикасы ұлттық мұрағат қорының орталықтандырылған мемлекеттік есебін жүргізеді және оның құрамы мен мазмұны туралы ақпарат пен қамтамасыз етуді ұйымдастырады. Ұлттық мұрағат қорының құжаттарын пайдаланудың тәртібін айқындайды;</w:t>
      </w:r>
      <w:r>
        <w:br/>
      </w:r>
      <w:r>
        <w:rPr>
          <w:rFonts w:ascii="Times New Roman"/>
          <w:b w:val="false"/>
          <w:i w:val="false"/>
          <w:color w:val="000000"/>
          <w:sz w:val="28"/>
        </w:rPr>
        <w:t>
      </w:t>
      </w:r>
      <w:r>
        <w:rPr>
          <w:rFonts w:ascii="Times New Roman"/>
          <w:b w:val="false"/>
          <w:i w:val="false"/>
          <w:color w:val="000000"/>
          <w:sz w:val="28"/>
        </w:rPr>
        <w:t xml:space="preserve">22) мұрағат құжаттарын аса құнды және бірегей қүжаттарға жатқызу тәртібін, сондай-ақ сақтандыру көшірмелерін жасау мен сақтаудың тәртібін айқындайды; </w:t>
      </w:r>
      <w:r>
        <w:br/>
      </w:r>
      <w:r>
        <w:rPr>
          <w:rFonts w:ascii="Times New Roman"/>
          <w:b w:val="false"/>
          <w:i w:val="false"/>
          <w:color w:val="000000"/>
          <w:sz w:val="28"/>
        </w:rPr>
        <w:t>
      </w:t>
      </w:r>
      <w:r>
        <w:rPr>
          <w:rFonts w:ascii="Times New Roman"/>
          <w:b w:val="false"/>
          <w:i w:val="false"/>
          <w:color w:val="000000"/>
          <w:sz w:val="28"/>
        </w:rPr>
        <w:t>23) Ұлттық мұрағат қорын қалыптастыру мен толықтыру көздерінің тізімдерін бекітеді;</w:t>
      </w:r>
      <w:r>
        <w:br/>
      </w:r>
      <w:r>
        <w:rPr>
          <w:rFonts w:ascii="Times New Roman"/>
          <w:b w:val="false"/>
          <w:i w:val="false"/>
          <w:color w:val="000000"/>
          <w:sz w:val="28"/>
        </w:rPr>
        <w:t>
      </w:t>
      </w:r>
      <w:r>
        <w:rPr>
          <w:rFonts w:ascii="Times New Roman"/>
          <w:b w:val="false"/>
          <w:i w:val="false"/>
          <w:color w:val="000000"/>
          <w:sz w:val="28"/>
        </w:rPr>
        <w:t>24) Мәдениет және мұрағаттар саласында үкіметтік емес ұйымдармен бірлескен жұмыстарды жүзеге асырады;</w:t>
      </w:r>
      <w:r>
        <w:br/>
      </w:r>
      <w:r>
        <w:rPr>
          <w:rFonts w:ascii="Times New Roman"/>
          <w:b w:val="false"/>
          <w:i w:val="false"/>
          <w:color w:val="000000"/>
          <w:sz w:val="28"/>
        </w:rPr>
        <w:t>
      </w:t>
      </w:r>
      <w:r>
        <w:rPr>
          <w:rFonts w:ascii="Times New Roman"/>
          <w:b w:val="false"/>
          <w:i w:val="false"/>
          <w:color w:val="000000"/>
          <w:sz w:val="28"/>
        </w:rPr>
        <w:t>25) Ұлттық мәдени игілік объектілерінің айрықша режимінің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26) жергілікті маңызы бар тарих және мәдениет ескерткіштерін пайдаланудың жай-күйін және оларды күтіп-ұстау тәртібін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27) жергілікті маңызы бар тарих және мәдениет ескерткіштеріндегі археологиялық және ғылыми-реставрациялау жұмыстарының орындалуын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18. Міндеттері мен құқықтары: </w:t>
      </w:r>
      <w:r>
        <w:br/>
      </w:r>
      <w:r>
        <w:rPr>
          <w:rFonts w:ascii="Times New Roman"/>
          <w:b w:val="false"/>
          <w:i w:val="false"/>
          <w:color w:val="000000"/>
          <w:sz w:val="28"/>
        </w:rPr>
        <w:t>
      </w:t>
      </w:r>
      <w:r>
        <w:rPr>
          <w:rFonts w:ascii="Times New Roman"/>
          <w:b w:val="false"/>
          <w:i w:val="false"/>
          <w:color w:val="000000"/>
          <w:sz w:val="28"/>
        </w:rPr>
        <w:t>1) тарихи-мәдени мұралар, мұрағат ісі және құжаттама жүргізу нысандарын қорғау және пайдалану саласында нормативтік құқықтық актілерді әзірлеу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2) "Ақтөбе облысының мәдениет, мұрағаттар және құжаттама басқармасы" мемлекеттік мекемесінің құзыретіне кіретін мәселелер бойынша кеңестер, семинарлар, конференциялар, дөңгелек үстелдер;</w:t>
      </w:r>
      <w:r>
        <w:br/>
      </w:r>
      <w:r>
        <w:rPr>
          <w:rFonts w:ascii="Times New Roman"/>
          <w:b w:val="false"/>
          <w:i w:val="false"/>
          <w:color w:val="000000"/>
          <w:sz w:val="28"/>
        </w:rPr>
        <w:t>
      </w:t>
      </w:r>
      <w:r>
        <w:rPr>
          <w:rFonts w:ascii="Times New Roman"/>
          <w:b w:val="false"/>
          <w:i w:val="false"/>
          <w:color w:val="000000"/>
          <w:sz w:val="28"/>
        </w:rPr>
        <w:t>3) ведомствоға бағынысты ұйымдарға қатысты тиісті саланың органы болады;</w:t>
      </w:r>
      <w:r>
        <w:br/>
      </w:r>
      <w:r>
        <w:rPr>
          <w:rFonts w:ascii="Times New Roman"/>
          <w:b w:val="false"/>
          <w:i w:val="false"/>
          <w:color w:val="000000"/>
          <w:sz w:val="28"/>
        </w:rPr>
        <w:t>
      </w:t>
      </w:r>
      <w:r>
        <w:rPr>
          <w:rFonts w:ascii="Times New Roman"/>
          <w:b w:val="false"/>
          <w:i w:val="false"/>
          <w:color w:val="000000"/>
          <w:sz w:val="28"/>
        </w:rPr>
        <w:t>4) мұрағат ісімен іс жүргізу жөніндегі халықаралық ұйымдардың</w:t>
      </w:r>
      <w:r>
        <w:br/>
      </w:r>
      <w:r>
        <w:rPr>
          <w:rFonts w:ascii="Times New Roman"/>
          <w:b w:val="false"/>
          <w:i w:val="false"/>
          <w:color w:val="000000"/>
          <w:sz w:val="28"/>
        </w:rPr>
        <w:t>жұмысына қатысу, сондай-ақ өз өкілеттіктері мен құзыретінің шегінде мұрағат ісі</w:t>
      </w:r>
      <w:r>
        <w:br/>
      </w:r>
      <w:r>
        <w:rPr>
          <w:rFonts w:ascii="Times New Roman"/>
          <w:b w:val="false"/>
          <w:i w:val="false"/>
          <w:color w:val="000000"/>
          <w:sz w:val="28"/>
        </w:rPr>
        <w:t>саласындағы ынтымақтастық туралы келіссөздер жүргізуге қатысады;</w:t>
      </w:r>
      <w:r>
        <w:br/>
      </w:r>
      <w:r>
        <w:rPr>
          <w:rFonts w:ascii="Times New Roman"/>
          <w:b w:val="false"/>
          <w:i w:val="false"/>
          <w:color w:val="000000"/>
          <w:sz w:val="28"/>
        </w:rPr>
        <w:t>
      </w:t>
      </w:r>
      <w:r>
        <w:rPr>
          <w:rFonts w:ascii="Times New Roman"/>
          <w:b w:val="false"/>
          <w:i w:val="false"/>
          <w:color w:val="000000"/>
          <w:sz w:val="28"/>
        </w:rPr>
        <w:t>5) гендерлік отбасылық - демографиялық саясатты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6) өзінің құзыреті шегінде сыбайлас жемқорлықа қарсы күрес жүргізеді.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мәдениет, мұрағаттар және құжаттама басқармасы" мемлекеттік мекемесін басқару басқармаға жүктелген мiндеттер мен функциялардың орындалуын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мәдениет, мұрағаттар және құжаттама басқармасы" мемлекеттік мекемесі бiрiншi басшысын Ақтөбе облысының әкімі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мәдениет, мұрағаттар және құжаттама басқармасы" мемлекеттік мекемесі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мәдениет, мұрағаттар және құжаттама басқармасы" мемлекеттік мекемесі бiрiншi басшысының      өкiлеттiгi:</w:t>
      </w:r>
      <w:r>
        <w:br/>
      </w:r>
      <w:r>
        <w:rPr>
          <w:rFonts w:ascii="Times New Roman"/>
          <w:b w:val="false"/>
          <w:i w:val="false"/>
          <w:color w:val="000000"/>
          <w:sz w:val="28"/>
        </w:rPr>
        <w:t>
      </w:t>
      </w:r>
      <w:r>
        <w:rPr>
          <w:rFonts w:ascii="Times New Roman"/>
          <w:b w:val="false"/>
          <w:i w:val="false"/>
          <w:color w:val="000000"/>
          <w:sz w:val="28"/>
        </w:rPr>
        <w:t xml:space="preserve">1) басқармаға жүктелген міндеттердің орындалуы мен функциялардың жүзеге асырылуына тікелей жауапты; </w:t>
      </w:r>
      <w:r>
        <w:br/>
      </w:r>
      <w:r>
        <w:rPr>
          <w:rFonts w:ascii="Times New Roman"/>
          <w:b w:val="false"/>
          <w:i w:val="false"/>
          <w:color w:val="000000"/>
          <w:sz w:val="28"/>
        </w:rPr>
        <w:t>
      </w:t>
      </w:r>
      <w:r>
        <w:rPr>
          <w:rFonts w:ascii="Times New Roman"/>
          <w:b w:val="false"/>
          <w:i w:val="false"/>
          <w:color w:val="000000"/>
          <w:sz w:val="28"/>
        </w:rPr>
        <w:t xml:space="preserve">2) басқармада сыбайлас жемқорлыққа қарсы күрес шараларын қабылдауға бағытталған басшының тікелей жауапкершілігімен белгіленетін шаралар қабылдау; </w:t>
      </w:r>
      <w:r>
        <w:br/>
      </w:r>
      <w:r>
        <w:rPr>
          <w:rFonts w:ascii="Times New Roman"/>
          <w:b w:val="false"/>
          <w:i w:val="false"/>
          <w:color w:val="000000"/>
          <w:sz w:val="28"/>
        </w:rPr>
        <w:t>
      </w:t>
      </w:r>
      <w:r>
        <w:rPr>
          <w:rFonts w:ascii="Times New Roman"/>
          <w:b w:val="false"/>
          <w:i w:val="false"/>
          <w:color w:val="000000"/>
          <w:sz w:val="28"/>
        </w:rPr>
        <w:t xml:space="preserve">3) басқарма басшысының орынбасарларының жауапкершілік деңгейін белгілейді; </w:t>
      </w:r>
      <w:r>
        <w:br/>
      </w:r>
      <w:r>
        <w:rPr>
          <w:rFonts w:ascii="Times New Roman"/>
          <w:b w:val="false"/>
          <w:i w:val="false"/>
          <w:color w:val="000000"/>
          <w:sz w:val="28"/>
        </w:rPr>
        <w:t>
      </w:t>
      </w:r>
      <w:r>
        <w:rPr>
          <w:rFonts w:ascii="Times New Roman"/>
          <w:b w:val="false"/>
          <w:i w:val="false"/>
          <w:color w:val="000000"/>
          <w:sz w:val="28"/>
        </w:rPr>
        <w:t>4) облыстық бюджеттен қаржыландырылатын мемлекеттік мәдениет және мұрағат мекемелері мен ұйымдарының басшыларын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"Ақтөбе облысының мәдениет, мұрағаттар және құжаттама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"Ақтөбе облысының мәдениет, мұрағаттар және құжаттама басқармасы" мемлекеттік мекемесі заңнамада көзделген жағдайларда жедел басқару құқығында оқшауланған мүлкi болуы мүмкiн. </w:t>
      </w:r>
      <w:r>
        <w:br/>
      </w:r>
      <w:r>
        <w:rPr>
          <w:rFonts w:ascii="Times New Roman"/>
          <w:b w:val="false"/>
          <w:i w:val="false"/>
          <w:color w:val="000000"/>
          <w:sz w:val="28"/>
        </w:rPr>
        <w:t xml:space="preserve">
      Мемлекеттік органның мүлкi мемлекет берген мүлік есебінен, сондай-ақ балансында бағасы көрсетілген мүліктен қалыптастырылады. </w:t>
      </w:r>
      <w:r>
        <w:br/>
      </w:r>
      <w:r>
        <w:rPr>
          <w:rFonts w:ascii="Times New Roman"/>
          <w:b w:val="false"/>
          <w:i w:val="false"/>
          <w:color w:val="000000"/>
          <w:sz w:val="28"/>
        </w:rPr>
        <w:t xml:space="preserve">
      "Ақтөбе облысының мәдениет, мұрағаттар және құжаттама басқармасы" мемлекеттік мекемесінің мемлекеттік мүлікті басқару жөніндегі уәкілетті органы (бұдан әрі - (мемлекеттік мүлік жөніндегі уәкілетті орган) Ақтөбе облысының қаржы басқармасы болып табылады. </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мәдениет, мұрағаттар және құжаттама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мәдениет, мұрағаттар және құжаттама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96" w:id="6"/>
    <w:p>
      <w:pPr>
        <w:spacing w:after="0"/>
        <w:ind w:left="0"/>
        <w:jc w:val="left"/>
      </w:pPr>
      <w:r>
        <w:rPr>
          <w:rFonts w:ascii="Times New Roman"/>
          <w:b/>
          <w:i w:val="false"/>
          <w:color w:val="000000"/>
        </w:rPr>
        <w:t xml:space="preserve"> "Ақтөбе облысының мәдениет, мұрағаттар және құжаттама басқармасы" мемлекеттік органы және оның ведомстволарының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облыстық тарихи-мәдени мұраларды қорғау жөніндегі мемлекеттік инспекциясы"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"С.Бәйішев атындағы Ақтөбе облыстық әмбебап ғылыми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"Кеңес Одағының батыры Алия Молдағұлованың облыстық мемориалды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"Ақтөбе облыстық өнер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"Н.Байғанин атындағы облыстық балалар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"С.Жиенбаев атындағы облыстық жасөспірімдер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"Ақтөбе облыстық зағиптар және нашар көретін азаматтардың арнаулы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"Әйтеке би аудандық "Халықтар достығы"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"Қарабұтақ ауылдық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"Байғанин аудандық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"Ырғыз аудандық тарихи-өлкетану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"Қарғалы аудандық тарихи-өлкетану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"Мәртөк аудандық тарихи-өлкетану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"Темір аудандық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"Ш.Берсиев атындағы Ойыл аудандық өнер және өлке тарихы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"Хромтау аудандық тарихи-өлкетану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"Шалқар аудандық тарихи-өлкетану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"Мұғалжар аудандық тарихи - өлкетану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"Мұғалжар ауданы ағайынды Жұбановтардың мемориалдық музейі"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"Ақтөбе облыстық Планетарий"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21) "Облыстық Халық шығармашылығы үйi"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22) "Т.Ахтанов атындағы Ақтөбе облыстық 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23) "Облыстық "Алақай" қуыршақ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24) "Ғазиза Жұбанова атындағы Ақтөбе облыстық филармониясы"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25) "Ақтөбе облыстық тарихи - өлкетану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26) "Руханият" Ақтөбе облыстық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27) "Облыстық Достық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"Әлия" патриоттық тәрбие беру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"Қобыланды" мемориалдық кешен"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"Ақтөбе облысының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"Алға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"Әйтеке би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"Байғанин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"Ырғыз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"Қарғалы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"Мәртөк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"Мұғалжар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"Ойыл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"Темір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"Хромтау ауданының мемлекеттік мұрағаты"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