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bd3b" w14:textId="36bb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7 қыркүйектегі № 324 қаулысы. Ақтөбе облысының Әділет департаментінде 2015 жылғы 9 қазанда № 4541 болып тіркелді. Күші жойылды - Ақтөбе облысы әкімдігінің 2019 жылғы 30 желтоқсандағы № 532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"Медициналық қызметке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 әкімдігінің 06.08.2019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денсаулық сақтау басқармасы" мемлекеттік мекемесі осы қаулыны "Әділет" ақпараттық-құқықтық жүйесіне орналастыруды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27 мамырдағы № 169 "Медициналық қызметке лицензия беру, қайта ресімдеу, лицензияның телнұсқасын беру" мемлекеттік көрсетілетін қызмет регламентін бекіту туралы" (нормативтік құқықтық актілерді мемлекеттік тіркеу тізілімінде № 3956 болып тіркелген, "Ақтөбе" және "Актюбинский вестник" газеттерінде 2014 жылы 30 маусымда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7 қыркүйектегі 2015 жылғы</w:t>
            </w:r>
            <w:r>
              <w:br/>
            </w:r>
            <w:r>
              <w:rPr>
                <w:rFonts w:ascii="Times New Roman"/>
                <w:b w:val="false"/>
                <w:i w:val="false"/>
                <w:color w:val="000000"/>
                <w:sz w:val="20"/>
              </w:rPr>
              <w:t>№ 324 қаулысымен бекітілген</w:t>
            </w:r>
          </w:p>
        </w:tc>
      </w:tr>
    </w:tbl>
    <w:bookmarkStart w:name="z14" w:id="1"/>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04.04.2016 </w:t>
      </w:r>
      <w:r>
        <w:rPr>
          <w:rFonts w:ascii="Times New Roman"/>
          <w:b w:val="false"/>
          <w:i w:val="false"/>
          <w:color w:val="000000"/>
          <w:sz w:val="28"/>
        </w:rPr>
        <w:t>№ 134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нысаны: электронды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қызметке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уәжделген жауап мемлекеттік көрсетілетін қызметтің нәтижесі болып табылады.</w:t>
      </w:r>
      <w:r>
        <w:br/>
      </w:r>
      <w:r>
        <w:rPr>
          <w:rFonts w:ascii="Times New Roman"/>
          <w:b w:val="false"/>
          <w:i w:val="false"/>
          <w:color w:val="000000"/>
          <w:sz w:val="28"/>
        </w:rPr>
        <w:t xml:space="preserve">
      Мемлекеттік қызмет көрсету нәтижесін ұсыну нысаны электронды. </w:t>
      </w:r>
      <w:r>
        <w:br/>
      </w:r>
      <w:r>
        <w:rPr>
          <w:rFonts w:ascii="Times New Roman"/>
          <w:b w:val="false"/>
          <w:i w:val="false"/>
          <w:color w:val="000000"/>
          <w:sz w:val="28"/>
        </w:rPr>
        <w:t xml:space="preserve">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куәландырылады. </w:t>
      </w:r>
      <w:r>
        <w:br/>
      </w:r>
      <w:r>
        <w:rPr>
          <w:rFonts w:ascii="Times New Roman"/>
          <w:b w:val="false"/>
          <w:i w:val="false"/>
          <w:color w:val="000000"/>
          <w:sz w:val="28"/>
        </w:rPr>
        <w:t>
      Көрсетілетін қызметті алушы ЭҮП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
    <w:bookmarkStart w:name="z26"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27" w:id="5"/>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немесе Мемлекеттік корпорацияға жүгінген кезде:</w:t>
      </w:r>
      <w:r>
        <w:br/>
      </w:r>
      <w:r>
        <w:rPr>
          <w:rFonts w:ascii="Times New Roman"/>
          <w:b w:val="false"/>
          <w:i w:val="false"/>
          <w:color w:val="000000"/>
          <w:sz w:val="28"/>
        </w:rPr>
        <w:t xml:space="preserve">
      лицензияны және (немесе) лицензияға қосымшаны алу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xml:space="preserve">
      лицензияны және (немесе) лицензияға қосымшаны қайта ресімдеу үшін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xml:space="preserve">
      лицензияның және (немесе) лицензияға қосымшаның телнұсқасын алу үшін Стандарттың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ЭҮП арқылы көрсетілетін қызметті алушының ЭЦҚ-мен куәландырылған электрондық құжат нысанындағы сұрату мемлекеттік қызмет көрсету бойынша рәсімнің (іс-әрекеттің) басталуына негіздеме болып табылады.</w:t>
      </w:r>
      <w:r>
        <w:br/>
      </w: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04.04.2016 </w:t>
      </w:r>
      <w:r>
        <w:rPr>
          <w:rFonts w:ascii="Times New Roman"/>
          <w:b w:val="false"/>
          <w:i w:val="false"/>
          <w:color w:val="000000"/>
          <w:sz w:val="28"/>
        </w:rPr>
        <w:t>№ 134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5"/>
    <w:bookmarkStart w:name="z34" w:id="6"/>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 оны орындаудың ұзақтығы:</w:t>
      </w:r>
    </w:p>
    <w:bookmarkEnd w:id="6"/>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p>
    <w:p>
      <w:pPr>
        <w:spacing w:after="0"/>
        <w:ind w:left="0"/>
        <w:jc w:val="both"/>
      </w:pPr>
      <w:r>
        <w:rPr>
          <w:rFonts w:ascii="Times New Roman"/>
          <w:b w:val="false"/>
          <w:i w:val="false"/>
          <w:color w:val="000000"/>
          <w:sz w:val="28"/>
        </w:rPr>
        <w:t>
      Нәтижесі - көрсетілетін қызметті алушының қажетті құжаттарын қабылдау және оларды тіркеу, оның көшірмесінде құжаттар топтамасының қабылданған күні мен уақыты көрсетілген кеңседе тіркелгені туралы белгі қою;</w:t>
      </w:r>
    </w:p>
    <w:p>
      <w:pPr>
        <w:spacing w:after="0"/>
        <w:ind w:left="0"/>
        <w:jc w:val="both"/>
      </w:pPr>
      <w:r>
        <w:rPr>
          <w:rFonts w:ascii="Times New Roman"/>
          <w:b w:val="false"/>
          <w:i w:val="false"/>
          <w:color w:val="000000"/>
          <w:sz w:val="28"/>
        </w:rPr>
        <w:t>
      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есем фактісі анықталған жағдайда көрсетілген мерзімде өтінішті қарауды тоқтату туралы жазбаша уәжделген жауап береді.</w:t>
      </w:r>
    </w:p>
    <w:p>
      <w:pPr>
        <w:spacing w:after="0"/>
        <w:ind w:left="0"/>
        <w:jc w:val="both"/>
      </w:pPr>
      <w:r>
        <w:rPr>
          <w:rFonts w:ascii="Times New Roman"/>
          <w:b w:val="false"/>
          <w:i w:val="false"/>
          <w:color w:val="000000"/>
          <w:sz w:val="28"/>
        </w:rPr>
        <w:t>
      Нәтижесі - халықтың санитариялық-эпидемиологиялық саламаттылығы саласындағы мемлекеттік орган ведомствосының аумақтық бөлімшеріне (бұдан әрі - Келісуші мемлекеттік орган) келісу сұрауын жолдау немесе мемлекеттік қызметті көрсетуден бас тарту туралы уәжделген жауапты көрсетілетін қызметті берушінің басшысына қол қою үшін жолдау;</w:t>
      </w:r>
    </w:p>
    <w:p>
      <w:pPr>
        <w:spacing w:after="0"/>
        <w:ind w:left="0"/>
        <w:jc w:val="both"/>
      </w:pPr>
      <w:r>
        <w:rPr>
          <w:rFonts w:ascii="Times New Roman"/>
          <w:b w:val="false"/>
          <w:i w:val="false"/>
          <w:color w:val="000000"/>
          <w:sz w:val="28"/>
        </w:rPr>
        <w:t>
      3) көрсетілетін қызметті берушінің басшысы 15 (он бес) минут ішінде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p>
    <w:p>
      <w:pPr>
        <w:spacing w:after="0"/>
        <w:ind w:left="0"/>
        <w:jc w:val="both"/>
      </w:pPr>
      <w:r>
        <w:rPr>
          <w:rFonts w:ascii="Times New Roman"/>
          <w:b w:val="false"/>
          <w:i w:val="false"/>
          <w:color w:val="000000"/>
          <w:sz w:val="28"/>
        </w:rPr>
        <w:t>
      Нәтижесі - медициналық қызметті жүзеге асыруға лицензия беруді келісімін жүзеге асыру;</w:t>
      </w:r>
    </w:p>
    <w:p>
      <w:pPr>
        <w:spacing w:after="0"/>
        <w:ind w:left="0"/>
        <w:jc w:val="both"/>
      </w:pPr>
      <w:r>
        <w:rPr>
          <w:rFonts w:ascii="Times New Roman"/>
          <w:b w:val="false"/>
          <w:i w:val="false"/>
          <w:color w:val="000000"/>
          <w:sz w:val="28"/>
        </w:rPr>
        <w:t>
      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дәлелді жауапты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сұрау жолдау немесе мемлекеттік қызметті көрсетуден бас тарту туралы дәлелді жауапты жолдау;</w:t>
      </w:r>
    </w:p>
    <w:p>
      <w:pPr>
        <w:spacing w:after="0"/>
        <w:ind w:left="0"/>
        <w:jc w:val="both"/>
      </w:pPr>
      <w:r>
        <w:rPr>
          <w:rFonts w:ascii="Times New Roman"/>
          <w:b w:val="false"/>
          <w:i w:val="false"/>
          <w:color w:val="000000"/>
          <w:sz w:val="28"/>
        </w:rPr>
        <w:t>
      6) көрсетілетін қызметті берушінің басшысы 15 (он бес) минут ішінде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жолдау.</w:t>
      </w:r>
    </w:p>
    <w:p>
      <w:pPr>
        <w:spacing w:after="0"/>
        <w:ind w:left="0"/>
        <w:jc w:val="both"/>
      </w:pPr>
      <w:r>
        <w:rPr>
          <w:rFonts w:ascii="Times New Roman"/>
          <w:b w:val="false"/>
          <w:i w:val="false"/>
          <w:color w:val="000000"/>
          <w:sz w:val="28"/>
        </w:rPr>
        <w:t>
      Нәтижесі - өтініш берушінің біліктілік талаптарға сәйкес келетіні немесе сәйкес келмейтіні туралы жауап жолдайды;</w:t>
      </w:r>
    </w:p>
    <w:p>
      <w:pPr>
        <w:spacing w:after="0"/>
        <w:ind w:left="0"/>
        <w:jc w:val="both"/>
      </w:pPr>
      <w:r>
        <w:rPr>
          <w:rFonts w:ascii="Times New Roman"/>
          <w:b w:val="false"/>
          <w:i w:val="false"/>
          <w:color w:val="000000"/>
          <w:sz w:val="28"/>
        </w:rPr>
        <w:t>
      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дәлелді жауапты толтырады.</w:t>
      </w:r>
    </w:p>
    <w:p>
      <w:pPr>
        <w:spacing w:after="0"/>
        <w:ind w:left="0"/>
        <w:jc w:val="both"/>
      </w:pPr>
      <w:r>
        <w:rPr>
          <w:rFonts w:ascii="Times New Roman"/>
          <w:b w:val="false"/>
          <w:i w:val="false"/>
          <w:color w:val="000000"/>
          <w:sz w:val="28"/>
        </w:rPr>
        <w:t>
      Нәтижесі - лицензияны және (немесе) лицензияға қосымшаны немесе мемлекеттік қызметті көрсетуден бас тарту туралы дәлелді жауапты толтыру;</w:t>
      </w:r>
    </w:p>
    <w:p>
      <w:pPr>
        <w:spacing w:after="0"/>
        <w:ind w:left="0"/>
        <w:jc w:val="both"/>
      </w:pPr>
      <w:r>
        <w:rPr>
          <w:rFonts w:ascii="Times New Roman"/>
          <w:b w:val="false"/>
          <w:i w:val="false"/>
          <w:color w:val="000000"/>
          <w:sz w:val="28"/>
        </w:rPr>
        <w:t>
      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лицензияны және (немесе) лицензияға қосымшаны немесе мемлекеттік қызметті көрсетуден бас тарту туралы дәлелді жауапты беру;</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p>
    <w:p>
      <w:pPr>
        <w:spacing w:after="0"/>
        <w:ind w:left="0"/>
        <w:jc w:val="both"/>
      </w:pPr>
      <w:r>
        <w:rPr>
          <w:rFonts w:ascii="Times New Roman"/>
          <w:b w:val="false"/>
          <w:i w:val="false"/>
          <w:color w:val="000000"/>
          <w:sz w:val="28"/>
        </w:rPr>
        <w:t>
      Нәтижесі - көрсетілетін қызметті алушының қажетті құжаттарын қабылдау және оларды тіркеу, оның көшірмесінде құжаттар топтамасының қабылданған күні мен уақыты көрсетілген кеңседе тіркелгені туралы белгі қою;</w:t>
      </w:r>
    </w:p>
    <w:p>
      <w:pPr>
        <w:spacing w:after="0"/>
        <w:ind w:left="0"/>
        <w:jc w:val="both"/>
      </w:pPr>
      <w:r>
        <w:rPr>
          <w:rFonts w:ascii="Times New Roman"/>
          <w:b w:val="false"/>
          <w:i w:val="false"/>
          <w:color w:val="000000"/>
          <w:sz w:val="28"/>
        </w:rPr>
        <w:t>
      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дәлелді жауаптың жобасын дайындайды.</w:t>
      </w:r>
    </w:p>
    <w:p>
      <w:pPr>
        <w:spacing w:after="0"/>
        <w:ind w:left="0"/>
        <w:jc w:val="both"/>
      </w:pPr>
      <w:r>
        <w:rPr>
          <w:rFonts w:ascii="Times New Roman"/>
          <w:b w:val="false"/>
          <w:i w:val="false"/>
          <w:color w:val="000000"/>
          <w:sz w:val="28"/>
        </w:rPr>
        <w:t>
      Нәтижесі - қайта ресімделген лицензияны және (немесе) лицензияға қосымшаны немесе мемлекеттік қызметті көрсетуден бас тарту туралы дәлелді жауапты көрсетілетін қызметті берушінің басшысына қол қою үшін жіберу;</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қайта ресімделген лицензияны және (немесе) лицензияға қосымшаны немесе мемлекеттік қызметті көрсетуден бас тарту туралы дәлелді жауапты беру;</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p>
    <w:p>
      <w:pPr>
        <w:spacing w:after="0"/>
        <w:ind w:left="0"/>
        <w:jc w:val="both"/>
      </w:pPr>
      <w:r>
        <w:rPr>
          <w:rFonts w:ascii="Times New Roman"/>
          <w:b w:val="false"/>
          <w:i w:val="false"/>
          <w:color w:val="000000"/>
          <w:sz w:val="28"/>
        </w:rPr>
        <w:t>
      Нәтижесі - көрсетілетін қызметті алушының қажетті құжаттарын қабылдау және оларды тіркеу, оның көшірмесінде құжаттар топтамасының қабылданған күні мен уақыты көрсетілген кеңседе тіркелгені туралы белгі қою;</w:t>
      </w:r>
    </w:p>
    <w:p>
      <w:pPr>
        <w:spacing w:after="0"/>
        <w:ind w:left="0"/>
        <w:jc w:val="both"/>
      </w:pPr>
      <w:r>
        <w:rPr>
          <w:rFonts w:ascii="Times New Roman"/>
          <w:b w:val="false"/>
          <w:i w:val="false"/>
          <w:color w:val="000000"/>
          <w:sz w:val="28"/>
        </w:rPr>
        <w:t>
      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дәлелді жауаптың жобасын дайындайды.</w:t>
      </w:r>
    </w:p>
    <w:p>
      <w:pPr>
        <w:spacing w:after="0"/>
        <w:ind w:left="0"/>
        <w:jc w:val="both"/>
      </w:pPr>
      <w:r>
        <w:rPr>
          <w:rFonts w:ascii="Times New Roman"/>
          <w:b w:val="false"/>
          <w:i w:val="false"/>
          <w:color w:val="000000"/>
          <w:sz w:val="28"/>
        </w:rPr>
        <w:t>
      Нәтижесі - лицензияның және (немесе) лицензияға қосымшаның телнұсқасын немесе көрсетілетін қызметті берушінің басшысына қол қою үшін жіберу немесе мемлекеттік қызметті көрсетуден бас тарту туралы дәлелді жауапты жолдау;</w:t>
      </w:r>
    </w:p>
    <w:p>
      <w:pPr>
        <w:spacing w:after="0"/>
        <w:ind w:left="0"/>
        <w:jc w:val="both"/>
      </w:pPr>
      <w:r>
        <w:rPr>
          <w:rFonts w:ascii="Times New Roman"/>
          <w:b w:val="false"/>
          <w:i w:val="false"/>
          <w:color w:val="000000"/>
          <w:sz w:val="28"/>
        </w:rPr>
        <w:t>
      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дәлелді жауапқа қол қояды.</w:t>
      </w:r>
    </w:p>
    <w:p>
      <w:pPr>
        <w:spacing w:after="0"/>
        <w:ind w:left="0"/>
        <w:jc w:val="left"/>
      </w:pPr>
      <w:r>
        <w:rPr>
          <w:rFonts w:ascii="Times New Roman"/>
          <w:b w:val="false"/>
          <w:i w:val="false"/>
          <w:color w:val="000000"/>
          <w:sz w:val="28"/>
        </w:rPr>
        <w:t>
      Нәтижесі - лицензияның және (немесе) лицензияға қосымшаның телнұсқасын немесе мемлекеттік қызметті көрсетуден бас тарту туралы дәлелді жауапты беру.</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облысының әкімдігінің 14.02.2018 </w:t>
      </w:r>
      <w:r>
        <w:rPr>
          <w:rFonts w:ascii="Times New Roman"/>
          <w:b w:val="false"/>
          <w:i w:val="false"/>
          <w:color w:val="000000"/>
          <w:sz w:val="28"/>
        </w:rPr>
        <w:t>№ 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7"/>
    <w:bookmarkStart w:name="z70"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емдеу бөлімінің маманы;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уәжделген жауапты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уәжделген жауапты толтырады;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 </w:t>
      </w:r>
    </w:p>
    <w:bookmarkEnd w:id="8"/>
    <w:bookmarkStart w:name="z95" w:id="9"/>
    <w:p>
      <w:pPr>
        <w:spacing w:after="0"/>
        <w:ind w:left="0"/>
        <w:jc w:val="left"/>
      </w:pPr>
      <w:r>
        <w:rPr>
          <w:rFonts w:ascii="Times New Roman"/>
          <w:b/>
          <w:i w:val="false"/>
          <w:color w:val="000000"/>
        </w:rPr>
        <w:t xml:space="preserve"> 4. Мемлекеттік корпорация және (немесе) "электрондық үкімет" веб-порталымен өзара іс-әрекеттері тәртібін, сондай-ақ мемлекеттік көрсетілетін қызметті көрсету кезінде ақпараттық жүйелерді пайдалану тәртібін сипаттау</w:t>
      </w:r>
    </w:p>
    <w:bookmarkEnd w:id="9"/>
    <w:bookmarkStart w:name="z96"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 тараудың тақырыбы жаңа редакцияда - Ақтөбе облысының әкімдігінің 04.04.2016 </w:t>
      </w:r>
      <w:r>
        <w:rPr>
          <w:rFonts w:ascii="Times New Roman"/>
          <w:b w:val="false"/>
          <w:i w:val="false"/>
          <w:color w:val="000000"/>
          <w:sz w:val="28"/>
        </w:rPr>
        <w:t>№ 134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Мемлекеттік корпорация арқылы мемлекеттік көрсетілетін қызметті беру кезіндегі жүгіну тәртібі мен рәсімдердің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корпорация операторына Стандарттың қосымшасына сәйкес өтінішті және қажетті құжаттарды электрондық кезек ретімен тапсырады, ол "кедергісіз" қызмет көрсету арқылы операциялық залда жүзеге асырылады және тиісті құжаттарды қабылдау туралы қолхат алады;</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еңгізеді;</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Мемлекеттік корпорация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3-үдеріс – МК ЫАЖ АЖО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жолдауы;</w:t>
      </w:r>
      <w:r>
        <w:br/>
      </w:r>
      <w:r>
        <w:rPr>
          <w:rFonts w:ascii="Times New Roman"/>
          <w:b w:val="false"/>
          <w:i w:val="false"/>
          <w:color w:val="000000"/>
          <w:sz w:val="28"/>
        </w:rPr>
        <w:t xml:space="preserve">
      </w:t>
      </w:r>
      <w:r>
        <w:rPr>
          <w:rFonts w:ascii="Times New Roman"/>
          <w:b w:val="false"/>
          <w:i w:val="false"/>
          <w:color w:val="000000"/>
          <w:sz w:val="28"/>
        </w:rPr>
        <w:t>5) 1-шарт – ЖТ МДҚ/ЗТ МДҚ-да көрсетілетін қызметті алушы деректерінің, БНАЖ-да сенімхат деректерінің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6) 4-үдеріс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7) 5-үдеріс – Мемлекеттік корпорация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xml:space="preserve">
      </w:t>
      </w:r>
      <w:r>
        <w:rPr>
          <w:rFonts w:ascii="Times New Roman"/>
          <w:b w:val="false"/>
          <w:i w:val="false"/>
          <w:color w:val="000000"/>
          <w:sz w:val="28"/>
        </w:rPr>
        <w:t>8) 6-үдеріс – "Е-лицензиялау" мемлекеттік деректер қорының автоматтандырылған жұмыс орнының ақпараттық жүйесіне (бұдан әрі – "Е-лицензиялау" МДҚ АЖО АЖ) МК ЫАЖ АЖО арқылы Мемлекеттік корпорация операторының ЭЦҚ куәландырылған (қол қойылған) электрондық құжатты (көрсетілетін қызметті алушының сұрау салуын) жолдауы;</w:t>
      </w:r>
      <w:r>
        <w:br/>
      </w:r>
      <w:r>
        <w:rPr>
          <w:rFonts w:ascii="Times New Roman"/>
          <w:b w:val="false"/>
          <w:i w:val="false"/>
          <w:color w:val="000000"/>
          <w:sz w:val="28"/>
        </w:rPr>
        <w:t xml:space="preserve">
      </w:t>
      </w:r>
      <w:r>
        <w:rPr>
          <w:rFonts w:ascii="Times New Roman"/>
          <w:b w:val="false"/>
          <w:i w:val="false"/>
          <w:color w:val="000000"/>
          <w:sz w:val="28"/>
        </w:rPr>
        <w:t>9) 7-үдеріс - электрондық құжатты "Е-лицензиялау" МДҚ АЖО АЖ-да тіркеуі;</w:t>
      </w:r>
      <w:r>
        <w:br/>
      </w:r>
      <w:r>
        <w:rPr>
          <w:rFonts w:ascii="Times New Roman"/>
          <w:b w:val="false"/>
          <w:i w:val="false"/>
          <w:color w:val="000000"/>
          <w:sz w:val="28"/>
        </w:rPr>
        <w:t xml:space="preserve">
      </w:t>
      </w:r>
      <w:r>
        <w:rPr>
          <w:rFonts w:ascii="Times New Roman"/>
          <w:b w:val="false"/>
          <w:i w:val="false"/>
          <w:color w:val="000000"/>
          <w:sz w:val="28"/>
        </w:rPr>
        <w:t>10) 2-шарт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8-үдеріс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9-үдеріс - көрсетілетін қызметті алушының "Е-лицензиялау" МДҚ АЖО АЖ-мен қалыптастырылған мемлекеттік қызмет көрсету нәтижесін (электрондық лицензия) Мемлекеттік корпорация операторы арқылы алуы.</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облысының әкімдігінің 04.04.2016 </w:t>
      </w:r>
      <w:r>
        <w:rPr>
          <w:rFonts w:ascii="Times New Roman"/>
          <w:b w:val="false"/>
          <w:i w:val="false"/>
          <w:color w:val="000000"/>
          <w:sz w:val="28"/>
        </w:rPr>
        <w:t>№ 134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9. ЭҮП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ЭҮП-те тіркелуді көрсетілетін көрсетілетін қызметті алушы компьютерінің интернет-браузеріне сақтап қойған өзінің ЭЦҚ тіркеу куәлігінің көмегімен жүзеге асырады (ЭҮП-ке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ЭҮП-ке парольді енгізу үдерісі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логин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ЭҮП-те тексеруі;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бар бұзушылықтарға байланысты ЭҮП-пен авторизациялаудан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xml:space="preserve">
      </w:t>
      </w:r>
      <w:r>
        <w:rPr>
          <w:rFonts w:ascii="Times New Roman"/>
          <w:b w:val="false"/>
          <w:i w:val="false"/>
          <w:color w:val="000000"/>
          <w:sz w:val="28"/>
        </w:rPr>
        <w:t>6) 4 үдеріс – "электрондық үкімет" төлем шлюзі (бұдан әрі - ЭҮТШ) арқылы мемлекеттік көрсетілетін қызметке ақы төлеу, содан кейін бұл ақпарат "Е-лицензиялау" МДҚ АЖО АЖ-ға келіп түседі;</w:t>
      </w:r>
      <w:r>
        <w:br/>
      </w:r>
      <w:r>
        <w:rPr>
          <w:rFonts w:ascii="Times New Roman"/>
          <w:b w:val="false"/>
          <w:i w:val="false"/>
          <w:color w:val="000000"/>
          <w:sz w:val="28"/>
        </w:rPr>
        <w:t xml:space="preserve">
      </w:t>
      </w:r>
      <w:r>
        <w:rPr>
          <w:rFonts w:ascii="Times New Roman"/>
          <w:b w:val="false"/>
          <w:i w:val="false"/>
          <w:color w:val="000000"/>
          <w:sz w:val="28"/>
        </w:rPr>
        <w:t>7) 2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xml:space="preserve">
      </w:t>
      </w:r>
      <w:r>
        <w:rPr>
          <w:rFonts w:ascii="Times New Roman"/>
          <w:b w:val="false"/>
          <w:i w:val="false"/>
          <w:color w:val="000000"/>
          <w:sz w:val="28"/>
        </w:rPr>
        <w:t>8) 5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9) 6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8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xml:space="preserve">
      </w:t>
      </w:r>
      <w:r>
        <w:rPr>
          <w:rFonts w:ascii="Times New Roman"/>
          <w:b w:val="false"/>
          <w:i w:val="false"/>
          <w:color w:val="000000"/>
          <w:sz w:val="28"/>
        </w:rPr>
        <w:t>13) 9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xml:space="preserve">
      </w:t>
      </w:r>
      <w:r>
        <w:rPr>
          <w:rFonts w:ascii="Times New Roman"/>
          <w:b w:val="false"/>
          <w:i w:val="false"/>
          <w:color w:val="000000"/>
          <w:sz w:val="28"/>
        </w:rPr>
        <w:t>14) 4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15) 10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16) 11 үдеріс – көрсетілетін қызметті алушының "Е-лицензиялау" АЖО АЖ-да қалыптастырған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10.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арқылы мемлекеттік қызметті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 үдеріс – көрсетілетін қызметті беруші қызметкерінің мемлекеттік қызметті көрсету үшін "Е-лицензиялау" МДҚ АЖО АЖ-да логин және парольді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2) 1 шарт – "Е-лицензиялау" МДҚ АЖО АЖ-да логин және пароль арқылы көрсетілетін қызметті берушінің тіркелген қызметкері туралы деректердің түпнұсқалығын тексеруі;</w:t>
      </w:r>
      <w:r>
        <w:br/>
      </w:r>
      <w:r>
        <w:rPr>
          <w:rFonts w:ascii="Times New Roman"/>
          <w:b w:val="false"/>
          <w:i w:val="false"/>
          <w:color w:val="000000"/>
          <w:sz w:val="28"/>
        </w:rPr>
        <w:t xml:space="preserve">
      </w:t>
      </w:r>
      <w:r>
        <w:rPr>
          <w:rFonts w:ascii="Times New Roman"/>
          <w:b w:val="false"/>
          <w:i w:val="false"/>
          <w:color w:val="000000"/>
          <w:sz w:val="28"/>
        </w:rPr>
        <w:t>3) 2 үдеріс – көрсетілетін қызметті беруші қызметкерінің деректерінде бар бұзушылықтарға байланысты авторизациялаудан бас тарту туралы хабарламаны "Е-лицензиялау" МДҚ АЖО АЖ-мен қалыптастыруы;</w:t>
      </w:r>
      <w:r>
        <w:br/>
      </w:r>
      <w:r>
        <w:rPr>
          <w:rFonts w:ascii="Times New Roman"/>
          <w:b w:val="false"/>
          <w:i w:val="false"/>
          <w:color w:val="000000"/>
          <w:sz w:val="28"/>
        </w:rPr>
        <w:t xml:space="preserve">
      </w:t>
      </w:r>
      <w:r>
        <w:rPr>
          <w:rFonts w:ascii="Times New Roman"/>
          <w:b w:val="false"/>
          <w:i w:val="false"/>
          <w:color w:val="000000"/>
          <w:sz w:val="28"/>
        </w:rPr>
        <w:t>4) 3 үдеріс –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5) 4 үдеріс – ЖТ МДҚ/ЗТ МДҚ-ға "электрондық үкімет" шлюзі (бұдан әрі - ЭҮШ) арқылы көрсетілетін қызметті алушының деректері туралы сұрау салуды жолдауы;</w:t>
      </w:r>
      <w:r>
        <w:br/>
      </w:r>
      <w:r>
        <w:rPr>
          <w:rFonts w:ascii="Times New Roman"/>
          <w:b w:val="false"/>
          <w:i w:val="false"/>
          <w:color w:val="000000"/>
          <w:sz w:val="28"/>
        </w:rPr>
        <w:t xml:space="preserve">
      </w:t>
      </w:r>
      <w:r>
        <w:rPr>
          <w:rFonts w:ascii="Times New Roman"/>
          <w:b w:val="false"/>
          <w:i w:val="false"/>
          <w:color w:val="000000"/>
          <w:sz w:val="28"/>
        </w:rPr>
        <w:t>6) 2 шарт – ЖТ МДҚ/ЗТ МДҚ-да көрсетілетін қызметті алушы деректерінің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7) 5 үдеріс – ЖТ МДҚ/ЗТ МДҚ-да көрсетілетін қызметті алушы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8) 6 үдеріс – сұрау салу нысанын құжаттардың қағаз нысанында болуы туралы белгі қою бөлігінде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xml:space="preserve">
      </w:t>
      </w:r>
      <w:r>
        <w:rPr>
          <w:rFonts w:ascii="Times New Roman"/>
          <w:b w:val="false"/>
          <w:i w:val="false"/>
          <w:color w:val="000000"/>
          <w:sz w:val="28"/>
        </w:rPr>
        <w:t>9) 7 үдеріс – "Е-лицензиялау" МДҚ АЖО АЖ-да сұрау салуды тіркеу және мемлекеттік қызметті өңдеуі;</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9 үдеріс – көрсетілетін қызметті алушының "Е-лицензиялау" МДҚ АЖО АЖ-мен қалыптастырылған мемлекеттік қызмет көрсету нәтижесін (электрондық лицензия) алуы.</w:t>
      </w:r>
      <w:r>
        <w:br/>
      </w:r>
      <w:r>
        <w:rPr>
          <w:rFonts w:ascii="Times New Roman"/>
          <w:b w:val="false"/>
          <w:i w:val="false"/>
          <w:color w:val="000000"/>
          <w:sz w:val="28"/>
        </w:rPr>
        <w:t xml:space="preserve">
      Мемлекеттік қызмет көрсету нәтижесі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 </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 берушілермен және (немесе) Мемлекеттік корпорациялармен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облысының әкімдігінің 04.04.2016 </w:t>
      </w:r>
      <w:r>
        <w:rPr>
          <w:rFonts w:ascii="Times New Roman"/>
          <w:b w:val="false"/>
          <w:i w:val="false"/>
          <w:color w:val="000000"/>
          <w:sz w:val="28"/>
        </w:rPr>
        <w:t>№ 134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59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8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679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7 қыркүйектегі 2015 жылғы</w:t>
            </w:r>
            <w:r>
              <w:br/>
            </w:r>
            <w:r>
              <w:rPr>
                <w:rFonts w:ascii="Times New Roman"/>
                <w:b w:val="false"/>
                <w:i w:val="false"/>
                <w:color w:val="000000"/>
                <w:sz w:val="20"/>
              </w:rPr>
              <w:t>№ 324 қаулысымен бекітілген</w:t>
            </w:r>
          </w:p>
        </w:tc>
      </w:tr>
    </w:tbl>
    <w:bookmarkStart w:name="z148" w:id="1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алынып тасталды – Ақтөбе облысы әкімдігінің 06.08.2019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