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e309" w14:textId="c7ce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экспорттық бақылау саласындағы көрсетілетін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2015 жылғы 17 тамыздағы № 309 қаулысы. Ақтөбе облысының Әділет департаментінде 2015 жылғы 21 қыркүйекте № 4519 болып тіркелді. Күші жойылды - Ақтөбе облысының әкімдігінің 2016 жылғы 29 тамыздағы № 374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29.08.2016 № 374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 бабы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563 "Өнеркәсiп және экспорттық бақылау саласындағы көрсетілетін мемлекеттiк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энергетика және тұрғын үй-коммуналдық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2014 жылғы 27 мамырдағы № 168 "Өнеркәсiп және экспорттық бақылау саласындағы көрсетілетін мемлекеттiк қызмет регламентін бекiту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3954 тіркелген, 2014 жылғы 8 сәуірде "Ақтөбе" және "Актюбинский вестник"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30 сәуірдегі № 563 "Өнеркәсiп және экспорттық бақылау саласындағы көрсетілетін мемлекеттiк қызметтер стандарттарын бекiту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17 тамыздағы № 309 қаулысымен бекітілді</w:t>
            </w:r>
          </w:p>
        </w:tc>
      </w:tr>
    </w:tbl>
    <w:bookmarkStart w:name="z11" w:id="0"/>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қызметі (бұдан әрі – мемлекеттік көрсетілетін қызмет) "Ақтөбе облысының энергетика және тұрғын үй - коммуналдық шаруашылығы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Қазақстан Республикасы Инвестициялар және даму министрінің 2015 жылғы 30 сәуірдегі № 563 "Өнеркәсiп және экспорттық бақылау саласындағы көрсетілетін мемлекеттiк қызметтер стандарттарын бекiту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w:t>
      </w:r>
      <w:r>
        <w:br/>
      </w:r>
      <w:r>
        <w:rPr>
          <w:rFonts w:ascii="Times New Roman"/>
          <w:b w:val="false"/>
          <w:i w:val="false"/>
          <w:color w:val="000000"/>
          <w:sz w:val="28"/>
        </w:rPr>
        <w:t>
      Мемлекеттік қызмет көрсету нәтижесін беру нысаны: электрондық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(іс-әрекетті) бастау үшін негіз болып табылады:</w:t>
      </w:r>
      <w:r>
        <w:br/>
      </w:r>
      <w:r>
        <w:rPr>
          <w:rFonts w:ascii="Times New Roman"/>
          <w:b w:val="false"/>
          <w:i w:val="false"/>
          <w:color w:val="000000"/>
          <w:sz w:val="28"/>
        </w:rPr>
        <w:t xml:space="preserve">
      көрсетілетін қызметті берушіге жүгінген кезде: </w:t>
      </w:r>
      <w:r>
        <w:br/>
      </w:r>
      <w:r>
        <w:rPr>
          <w:rFonts w:ascii="Times New Roman"/>
          <w:b w:val="false"/>
          <w:i w:val="false"/>
          <w:color w:val="000000"/>
          <w:sz w:val="28"/>
        </w:rPr>
        <w:t xml:space="preserve">
      1) лицензия және лицензияға қосымшаны алу үшiн: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өтініш;</w:t>
      </w:r>
      <w:r>
        <w:br/>
      </w:r>
      <w:r>
        <w:rPr>
          <w:rFonts w:ascii="Times New Roman"/>
          <w:b w:val="false"/>
          <w:i w:val="false"/>
          <w:color w:val="000000"/>
          <w:sz w:val="28"/>
        </w:rPr>
        <w:t xml:space="preserve">
      2) лицензияны және (немесе) лицензияға қосымшаны қайта ресімдеу үшiн: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заңды тұлға үшін өтініш;</w:t>
      </w:r>
      <w:r>
        <w:br/>
      </w:r>
      <w:r>
        <w:rPr>
          <w:rFonts w:ascii="Times New Roman"/>
          <w:b w:val="false"/>
          <w:i w:val="false"/>
          <w:color w:val="000000"/>
          <w:sz w:val="28"/>
        </w:rPr>
        <w:t>
      3)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 еркін нысандағы өтiнiш.</w:t>
      </w:r>
      <w:r>
        <w:br/>
      </w:r>
      <w:r>
        <w:rPr>
          <w:rFonts w:ascii="Times New Roman"/>
          <w:b w:val="false"/>
          <w:i w:val="false"/>
          <w:color w:val="000000"/>
          <w:sz w:val="28"/>
        </w:rPr>
        <w:t xml:space="preserve">
      Порталға жүгінген кезде: </w:t>
      </w:r>
      <w:r>
        <w:br/>
      </w:r>
      <w:r>
        <w:rPr>
          <w:rFonts w:ascii="Times New Roman"/>
          <w:b w:val="false"/>
          <w:i w:val="false"/>
          <w:color w:val="000000"/>
          <w:sz w:val="28"/>
        </w:rPr>
        <w:t xml:space="preserve">
      1) лицензия және лицензияға қосымшаны алу үшiн: көрсетiлетiн қызметтi алушының электронды цифрлық колтаңбасымен (бұдан әрі – ЭЦК) куәландырылған электрондық құжат нысанындағы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заңды тұлға үшін өтiнiш;</w:t>
      </w:r>
      <w:r>
        <w:br/>
      </w:r>
      <w:r>
        <w:rPr>
          <w:rFonts w:ascii="Times New Roman"/>
          <w:b w:val="false"/>
          <w:i w:val="false"/>
          <w:color w:val="000000"/>
          <w:sz w:val="28"/>
        </w:rPr>
        <w:t xml:space="preserve">
      2) лицензияны және (немесе) лицензияға қосымшаны қайта ресімдеу үшiн: көрсетiлетiн қызметтi алушының ЭЦК-мен куәландырылған электрондық құжат нысанындағы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заңды тұлға үшін өтiнiш;</w:t>
      </w:r>
      <w:r>
        <w:br/>
      </w:r>
      <w:r>
        <w:rPr>
          <w:rFonts w:ascii="Times New Roman"/>
          <w:b w:val="false"/>
          <w:i w:val="false"/>
          <w:color w:val="000000"/>
          <w:sz w:val="28"/>
        </w:rPr>
        <w:t>
      3)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 көрсетiлетiн қызметтi алушының ЭЦҚ-мен куәландырылған электрондық құжат нысанындағы еркін нысандағы сұрау салу.</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 оны орындаудың ұзақтығы:</w:t>
      </w:r>
      <w:r>
        <w:br/>
      </w:r>
      <w:r>
        <w:rPr>
          <w:rFonts w:ascii="Times New Roman"/>
          <w:b w:val="false"/>
          <w:i w:val="false"/>
          <w:color w:val="000000"/>
          <w:sz w:val="28"/>
        </w:rPr>
        <w:t>
      лицензияны және (немесе) лицензияға қосымшаны беру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Нәтижесі - құжаттарды қабылдау мен тіркеу,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жолдау;</w:t>
      </w:r>
      <w:r>
        <w:br/>
      </w:r>
      <w:r>
        <w:rPr>
          <w:rFonts w:ascii="Times New Roman"/>
          <w:b w:val="false"/>
          <w:i w:val="false"/>
          <w:color w:val="000000"/>
          <w:sz w:val="28"/>
        </w:rPr>
        <w:t xml:space="preserve">
      3) көрсетілетін қызметті берушінің жауапты орындаушысы құжаттардың толықтығын тексереді. </w:t>
      </w:r>
      <w:r>
        <w:br/>
      </w:r>
      <w:r>
        <w:rPr>
          <w:rFonts w:ascii="Times New Roman"/>
          <w:b w:val="false"/>
          <w:i w:val="false"/>
          <w:color w:val="000000"/>
          <w:sz w:val="28"/>
        </w:rPr>
        <w:t>
      Нәтижесі – құжаттардың толықтығын тексеру;</w:t>
      </w:r>
      <w:r>
        <w:br/>
      </w:r>
      <w:r>
        <w:rPr>
          <w:rFonts w:ascii="Times New Roman"/>
          <w:b w:val="false"/>
          <w:i w:val="false"/>
          <w:color w:val="000000"/>
          <w:sz w:val="28"/>
        </w:rPr>
        <w:t xml:space="preserve">
      ұсынылған құжаттардың толық емес болу дерегі анықталған жағдайда көрсетілетін қызметті берушінің жауапты орындаушысы 2 (екі) жұмыс күн ішінде өтінішті одан әрі қараудан дәлелді бас тартуды дайындайды. </w:t>
      </w:r>
      <w:r>
        <w:br/>
      </w:r>
      <w:r>
        <w:rPr>
          <w:rFonts w:ascii="Times New Roman"/>
          <w:b w:val="false"/>
          <w:i w:val="false"/>
          <w:color w:val="000000"/>
          <w:sz w:val="28"/>
        </w:rPr>
        <w:t>
      Нәтижесі - дәлелді бас тартуды дайындау;</w:t>
      </w:r>
      <w:r>
        <w:br/>
      </w:r>
      <w:r>
        <w:rPr>
          <w:rFonts w:ascii="Times New Roman"/>
          <w:b w:val="false"/>
          <w:i w:val="false"/>
          <w:color w:val="000000"/>
          <w:sz w:val="28"/>
        </w:rPr>
        <w:t xml:space="preserve">
      құжаттар топтамасы толық болған жағдайда, көрсетілетін қызметті берушінің жауапты орындаушысы 13 (он үш) жұмыс күн ішінде, келіп түскен құжаттарды қарайды, лицензияны және (немесе) лицензияға қосымшаны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мемлекеттiк көрсетілетін қызметтi көрсетуден бас тарту туралы дәлелдi жауапты беру;</w:t>
      </w:r>
      <w:r>
        <w:br/>
      </w:r>
      <w:r>
        <w:rPr>
          <w:rFonts w:ascii="Times New Roman"/>
          <w:b w:val="false"/>
          <w:i w:val="false"/>
          <w:color w:val="000000"/>
          <w:sz w:val="28"/>
        </w:rPr>
        <w:t>
      4) көрсетілетін қызметті берушінің басшысы 1 (бір) сағат ішінде лицензияға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Нәтижесі – көрсетілетін қызметті берушінің кеңсе маманына лицензияны және (немесе) лицензияға қосымшаны немесе мемлекеттiк көрсетілетін қызметтi көрсетуден бас тарту туралы дәлелдi жауапты жолдау;</w:t>
      </w:r>
      <w:r>
        <w:br/>
      </w:r>
      <w:r>
        <w:rPr>
          <w:rFonts w:ascii="Times New Roman"/>
          <w:b w:val="false"/>
          <w:i w:val="false"/>
          <w:color w:val="000000"/>
          <w:sz w:val="28"/>
        </w:rPr>
        <w:t xml:space="preserve">
      5) көрсетілетін қызметті берушінің кеңсе маманы лицензияны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Нәтижесі – мемлекеттік қызмет көрсету нәтижесін көрсетілетін қызметті алушыға беру.</w:t>
      </w:r>
      <w:r>
        <w:br/>
      </w:r>
      <w:r>
        <w:rPr>
          <w:rFonts w:ascii="Times New Roman"/>
          <w:b w:val="false"/>
          <w:i w:val="false"/>
          <w:color w:val="000000"/>
          <w:sz w:val="28"/>
        </w:rPr>
        <w:t>
      лицензияны және (немесе) лицензияға қосымшаны қайта ресiмдеу кезінде:</w:t>
      </w:r>
      <w:r>
        <w:br/>
      </w: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w:t>
      </w:r>
      <w:r>
        <w:br/>
      </w:r>
      <w:r>
        <w:rPr>
          <w:rFonts w:ascii="Times New Roman"/>
          <w:b w:val="false"/>
          <w:i w:val="false"/>
          <w:color w:val="000000"/>
          <w:sz w:val="28"/>
        </w:rPr>
        <w:t>
      Нәтижесі - құжаттарды қабылдау мен тіркеу,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жолдау;</w:t>
      </w:r>
      <w:r>
        <w:br/>
      </w:r>
      <w:r>
        <w:rPr>
          <w:rFonts w:ascii="Times New Roman"/>
          <w:b w:val="false"/>
          <w:i w:val="false"/>
          <w:color w:val="000000"/>
          <w:sz w:val="28"/>
        </w:rPr>
        <w:t xml:space="preserve">
      3) көрсетілетін қызметті берушінің жауапты орындаушысы олардың толықтығын тексереді. </w:t>
      </w:r>
      <w:r>
        <w:br/>
      </w:r>
      <w:r>
        <w:rPr>
          <w:rFonts w:ascii="Times New Roman"/>
          <w:b w:val="false"/>
          <w:i w:val="false"/>
          <w:color w:val="000000"/>
          <w:sz w:val="28"/>
        </w:rPr>
        <w:t>
      Нәтижесі – құжаттардың толықтығын тексеру;</w:t>
      </w:r>
      <w:r>
        <w:br/>
      </w:r>
      <w:r>
        <w:rPr>
          <w:rFonts w:ascii="Times New Roman"/>
          <w:b w:val="false"/>
          <w:i w:val="false"/>
          <w:color w:val="000000"/>
          <w:sz w:val="28"/>
        </w:rPr>
        <w:t xml:space="preserve">
      ұсынылған құжаттардың толық емес болу дерегі анықталған жағдайда 2 (екі) жұмыс күн ішінде өтінішті одан әрі қараудан дәлелді бас тартуды дайындайды. </w:t>
      </w:r>
      <w:r>
        <w:br/>
      </w:r>
      <w:r>
        <w:rPr>
          <w:rFonts w:ascii="Times New Roman"/>
          <w:b w:val="false"/>
          <w:i w:val="false"/>
          <w:color w:val="000000"/>
          <w:sz w:val="28"/>
        </w:rPr>
        <w:t>
      Нәтижесі - дәлелді бас тартуды дайындау;</w:t>
      </w:r>
      <w:r>
        <w:br/>
      </w:r>
      <w:r>
        <w:rPr>
          <w:rFonts w:ascii="Times New Roman"/>
          <w:b w:val="false"/>
          <w:i w:val="false"/>
          <w:color w:val="000000"/>
          <w:sz w:val="28"/>
        </w:rPr>
        <w:t>
      құжаттар топтамасы толық болған жағдайда, көрсетілетін қызметті берушінің жауапты орындаушысы 1 (бір) жұмыс күн ішінде, келіп түскен құжаттарды қарайды, лицензияны және (немесе) лицензияға қосымшаны қайта рәсімдейді немесе мемлекеттiк көрсетілетін қызметтi көрсетуден бас тарту туралы дәлелдi жауапты дайындайды.</w:t>
      </w:r>
      <w:r>
        <w:br/>
      </w: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мемлекеттiк көрсетілетін қызметтi көрсетуден бас тарту туралы дәлелдi жауапты беру;</w:t>
      </w:r>
      <w:r>
        <w:br/>
      </w:r>
      <w:r>
        <w:rPr>
          <w:rFonts w:ascii="Times New Roman"/>
          <w:b w:val="false"/>
          <w:i w:val="false"/>
          <w:color w:val="000000"/>
          <w:sz w:val="28"/>
        </w:rPr>
        <w:t>
      4) көрсетілетін қызметті берушінің басшысы 1 (бір) сағат ішінде лицензияға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Нәтижесі – көрсетілетін қызметті берушінің кеңсе маманына лицензияны және (немесе) лицензияға қосымшаны немесе мемлекеттiк көрсетілетін қызметтi көрсетуден бас тарту туралы дәлелдi жауапты жолдау;</w:t>
      </w:r>
      <w:r>
        <w:br/>
      </w:r>
      <w:r>
        <w:rPr>
          <w:rFonts w:ascii="Times New Roman"/>
          <w:b w:val="false"/>
          <w:i w:val="false"/>
          <w:color w:val="000000"/>
          <w:sz w:val="28"/>
        </w:rPr>
        <w:t xml:space="preserve">
      5) көрсетілетін қызметті берушінің кеңсе маманы лицензияны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Нәтижесі – мемлекеттік қызмет көрсету нәтижесін көрсетілетін қызметті алушыға беру.</w:t>
      </w:r>
      <w:r>
        <w:br/>
      </w: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Нәтижесі - құжаттарды қабылдау мен тіркеу,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жолдау;</w:t>
      </w:r>
      <w:r>
        <w:br/>
      </w:r>
      <w:r>
        <w:rPr>
          <w:rFonts w:ascii="Times New Roman"/>
          <w:b w:val="false"/>
          <w:i w:val="false"/>
          <w:color w:val="000000"/>
          <w:sz w:val="28"/>
        </w:rPr>
        <w:t xml:space="preserve">
      3) көрсетілетін қызметті берушінің жауапты орындаушысы олардың толықтығын тексереді. </w:t>
      </w:r>
      <w:r>
        <w:br/>
      </w:r>
      <w:r>
        <w:rPr>
          <w:rFonts w:ascii="Times New Roman"/>
          <w:b w:val="false"/>
          <w:i w:val="false"/>
          <w:color w:val="000000"/>
          <w:sz w:val="28"/>
        </w:rPr>
        <w:t>
      Нәтижесі – құжаттардың толықтығын тексеру;</w:t>
      </w:r>
      <w:r>
        <w:br/>
      </w:r>
      <w:r>
        <w:rPr>
          <w:rFonts w:ascii="Times New Roman"/>
          <w:b w:val="false"/>
          <w:i w:val="false"/>
          <w:color w:val="000000"/>
          <w:sz w:val="28"/>
        </w:rPr>
        <w:t xml:space="preserve">
      ұсынылған құжаттардың толық емес болу дерегі анықталған жағдайда 2 (екі) жұмыс күн ішінде өтінішті одан әрі қараудан дәлелді бас тартуды дайындайды. </w:t>
      </w:r>
      <w:r>
        <w:br/>
      </w:r>
      <w:r>
        <w:rPr>
          <w:rFonts w:ascii="Times New Roman"/>
          <w:b w:val="false"/>
          <w:i w:val="false"/>
          <w:color w:val="000000"/>
          <w:sz w:val="28"/>
        </w:rPr>
        <w:t>
      Нәтижесі - дәлелді бас тартуды дайындау;</w:t>
      </w:r>
      <w:r>
        <w:br/>
      </w:r>
      <w:r>
        <w:rPr>
          <w:rFonts w:ascii="Times New Roman"/>
          <w:b w:val="false"/>
          <w:i w:val="false"/>
          <w:color w:val="000000"/>
          <w:sz w:val="28"/>
        </w:rPr>
        <w:t xml:space="preserve">
      құжаттар топтамасы толық болған жағдайда, көрсетілетін қызметті берушінің жауапты орындаушысы 13 (он үш) жұмыс күн ішінде, келіп түскен құжаттарды қарайды, лицензияны және (немесе) лицензияға қосымшаны қайта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мемлекеттiк көрсетілетін қызметтi көрсетуден бас тарту туралы дәлелдi жауапты беру;</w:t>
      </w:r>
      <w:r>
        <w:br/>
      </w:r>
      <w:r>
        <w:rPr>
          <w:rFonts w:ascii="Times New Roman"/>
          <w:b w:val="false"/>
          <w:i w:val="false"/>
          <w:color w:val="000000"/>
          <w:sz w:val="28"/>
        </w:rPr>
        <w:t>
      4) көрсетілетін қызметті берушінің басшысы 1 (бір) сағат ішінде лицензияға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Нәтижесі – көрсетілетін қызметті берушінің кеңсе маманына лицензияны және (немесе) лицензияға қосымшаны немесе мемлекеттiк көрсетілетін қызметтi көрсетуден бас тарту туралы дәлелдi жауапты жолдау;</w:t>
      </w:r>
      <w:r>
        <w:br/>
      </w:r>
      <w:r>
        <w:rPr>
          <w:rFonts w:ascii="Times New Roman"/>
          <w:b w:val="false"/>
          <w:i w:val="false"/>
          <w:color w:val="000000"/>
          <w:sz w:val="28"/>
        </w:rPr>
        <w:t xml:space="preserve">
      5) көрсетілетін қызметті берушінің кеңсе маманы лицензияны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Нәтижесі – мемлекеттік қызмет көрсету нәтижесін көрсетілетін қызметті алушыға беру.</w:t>
      </w:r>
      <w:r>
        <w:br/>
      </w:r>
      <w:r>
        <w:rPr>
          <w:rFonts w:ascii="Times New Roman"/>
          <w:b w:val="false"/>
          <w:i w:val="false"/>
          <w:color w:val="000000"/>
          <w:sz w:val="28"/>
        </w:rPr>
        <w:t>
      лицензияның телнұсқасын және (немесе) лицензияға қосымшаны беру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Нәтижесі - құжаттарды қабылдау мен тіркеу,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жолдау;</w:t>
      </w:r>
      <w:r>
        <w:br/>
      </w:r>
      <w:r>
        <w:rPr>
          <w:rFonts w:ascii="Times New Roman"/>
          <w:b w:val="false"/>
          <w:i w:val="false"/>
          <w:color w:val="000000"/>
          <w:sz w:val="28"/>
        </w:rPr>
        <w:t xml:space="preserve">
      3) көрсетілетін қызметті берушінің жауапты орындаушысы 2 (екі) жұмыс күн ішінде, келіп түскен құжаттарды қарайды, лицензияның телнұсқасын және (немесе) лицензияға қосымшаны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Нәтижесі - көрсетілетін қызметті берушінің басшысына лицензияның телнұсқасын және (немесе) лицензияға қосымшаны немесе мемлекеттiк көрсетілетін қызметтi көрсетуден бас тарту туралы дәлелдi жауапты беру;</w:t>
      </w:r>
      <w:r>
        <w:br/>
      </w:r>
      <w:r>
        <w:rPr>
          <w:rFonts w:ascii="Times New Roman"/>
          <w:b w:val="false"/>
          <w:i w:val="false"/>
          <w:color w:val="000000"/>
          <w:sz w:val="28"/>
        </w:rPr>
        <w:t>
      4) көрсетілетін қызметті берушінің басшысы 1 (бір) сағат ішінде лицензияның телнұсқасына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Нәтижесі – көрсетілетін қызметті берушінің кеңсе маманына лицензияның телнұсқасын және (немесе) лицензияға қосымшаны немесе мемлекеттiк көрсетілетін қызметтi көрсетуден бас тарту туралы дәлелдi жауапты жолдау;</w:t>
      </w:r>
      <w:r>
        <w:br/>
      </w:r>
      <w:r>
        <w:rPr>
          <w:rFonts w:ascii="Times New Roman"/>
          <w:b w:val="false"/>
          <w:i w:val="false"/>
          <w:color w:val="000000"/>
          <w:sz w:val="28"/>
        </w:rPr>
        <w:t xml:space="preserve">
      5) көрсетілетін қызметті берушінің кеңсе маманы лицензияның телнұсқасын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Нәтижесі – мемлекеттік қызмет көрсету нәтижесін көрсетілетін қызметті алушыға беру.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лицензияны және (немесе) лицензияға қосымшаны беру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w:t>
      </w:r>
      <w:r>
        <w:br/>
      </w:r>
      <w:r>
        <w:rPr>
          <w:rFonts w:ascii="Times New Roman"/>
          <w:b w:val="false"/>
          <w:i w:val="false"/>
          <w:color w:val="000000"/>
          <w:sz w:val="28"/>
        </w:rPr>
        <w:t xml:space="preserve">
      ұсынылған құжаттардың толық емес болу дерегі анықталған жағдайда көрсетілетін қызметті берушінің жауапты орындаушысы 2 (екі) жұмыс күн ішінде өтінішті одан әрі қараудан дәлелді бас тартуды дайындайды. </w:t>
      </w:r>
      <w:r>
        <w:br/>
      </w:r>
      <w:r>
        <w:rPr>
          <w:rFonts w:ascii="Times New Roman"/>
          <w:b w:val="false"/>
          <w:i w:val="false"/>
          <w:color w:val="000000"/>
          <w:sz w:val="28"/>
        </w:rPr>
        <w:t xml:space="preserve">
      құжаттар топтамасы толық болған жағдайда, көрсетілетін қызметті берушінің жауапты орындаушысы 13 (он үш) жұмыс күн ішінде, келіп түскен құжаттарды қарайды, лицензияны және (немесе) лицензияға қосымшаны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4) көрсетілетін қызметті берушінің басшысы 1 (бір) сағат ішінде лицензияға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xml:space="preserve">
      5) көрсетілетін қызметті берушінің кеңсе маманы лицензияны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лицензияны және (немесе) лицензияға қосымшаны қайта ресiмдеу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xml:space="preserve">
      3) көрсетілетін қызметті берушінің жауапты орындаушысы олардың толықтығын тексереді. </w:t>
      </w:r>
      <w:r>
        <w:br/>
      </w:r>
      <w:r>
        <w:rPr>
          <w:rFonts w:ascii="Times New Roman"/>
          <w:b w:val="false"/>
          <w:i w:val="false"/>
          <w:color w:val="000000"/>
          <w:sz w:val="28"/>
        </w:rPr>
        <w:t xml:space="preserve">
      ұсынылған құжаттардың толық емес болу дерегі анықталған жағдайда 2 (екі) жұмыс күн ішінде өтінішті одан әрі қараудан дәлелді бас тартуды дайындайды. </w:t>
      </w:r>
      <w:r>
        <w:br/>
      </w:r>
      <w:r>
        <w:rPr>
          <w:rFonts w:ascii="Times New Roman"/>
          <w:b w:val="false"/>
          <w:i w:val="false"/>
          <w:color w:val="000000"/>
          <w:sz w:val="28"/>
        </w:rPr>
        <w:t xml:space="preserve">
      құжаттар топтамасы толық болған жағдайда, көрсетілетін қызметті берушінің жауапты орындаушысы 1 (бір) жұмыс күн ішінде, келіп түскен құжаттарды қарайды, лицензияны және (немесе) лицензияға қосымшаны қайта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4) көрсетілетін қызметті берушінің басшысы 1 (бір) сағат ішінде лицензияға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xml:space="preserve">
      5) көрсетілетін қызметті берушінің кеңсе маманы лицензияны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xml:space="preserve">
      3) көрсетілетін қызметті берушінің жауапты орындаушысы олардың толықтығын тексереді. </w:t>
      </w:r>
      <w:r>
        <w:br/>
      </w:r>
      <w:r>
        <w:rPr>
          <w:rFonts w:ascii="Times New Roman"/>
          <w:b w:val="false"/>
          <w:i w:val="false"/>
          <w:color w:val="000000"/>
          <w:sz w:val="28"/>
        </w:rPr>
        <w:t xml:space="preserve">
      ұсынылған құжаттардың толық емес болу дерегі анықталған жағдайда 2 (екі) жұмыс күн ішінде өтінішті одан әрі қараудан дәлелді бас тартуды дайындайды. </w:t>
      </w:r>
      <w:r>
        <w:br/>
      </w:r>
      <w:r>
        <w:rPr>
          <w:rFonts w:ascii="Times New Roman"/>
          <w:b w:val="false"/>
          <w:i w:val="false"/>
          <w:color w:val="000000"/>
          <w:sz w:val="28"/>
        </w:rPr>
        <w:t xml:space="preserve">
      құжаттар топтамасы толық болған жағдайда, көрсетілетін қызметті берушінің жауапты орындаушысы 13 (он үш) жұмыс күн ішінде, келіп түскен құжаттарды қарайды, лицензияны және (немесе) лицензияға қосымшаны қайта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4) көрсетілетін қызметті берушінің басшысы 1 (бір) сағат ішінде лицензияға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xml:space="preserve">
      5) көрсетілетін қызметті берушінің кеңсе маманы лицензияны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 </w:t>
      </w:r>
      <w:r>
        <w:br/>
      </w:r>
      <w:r>
        <w:rPr>
          <w:rFonts w:ascii="Times New Roman"/>
          <w:b w:val="false"/>
          <w:i w:val="false"/>
          <w:color w:val="000000"/>
          <w:sz w:val="28"/>
        </w:rPr>
        <w:t>
      лицензияның телнұсқасын және (немесе) лицензияға қосымшаны беру кезінде:</w:t>
      </w:r>
      <w:r>
        <w:br/>
      </w:r>
      <w:r>
        <w:rPr>
          <w:rFonts w:ascii="Times New Roman"/>
          <w:b w:val="false"/>
          <w:i w:val="false"/>
          <w:color w:val="000000"/>
          <w:sz w:val="28"/>
        </w:rPr>
        <w:t xml:space="preserve">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ішінде. </w:t>
      </w:r>
      <w:r>
        <w:br/>
      </w: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 берушінің жауапты орындаушысын анықтайды.</w:t>
      </w:r>
      <w:r>
        <w:br/>
      </w:r>
      <w:r>
        <w:rPr>
          <w:rFonts w:ascii="Times New Roman"/>
          <w:b w:val="false"/>
          <w:i w:val="false"/>
          <w:color w:val="000000"/>
          <w:sz w:val="28"/>
        </w:rPr>
        <w:t xml:space="preserve">
      3) көрсетілетін қызметті берушінің жауапты орындаушысы 2 (екі) жұмыс күн ішінде, келіп түскен құжаттарды қарайды, лицензияның телнұсқасын және (немесе) лицензияға қосымшаны рәсімдейді немесе мемлекеттiк көрсетілетін қызметтi көрсетуден бас тарту туралы дәлелдi жауапты дайындайды. </w:t>
      </w:r>
      <w:r>
        <w:br/>
      </w:r>
      <w:r>
        <w:rPr>
          <w:rFonts w:ascii="Times New Roman"/>
          <w:b w:val="false"/>
          <w:i w:val="false"/>
          <w:color w:val="000000"/>
          <w:sz w:val="28"/>
        </w:rPr>
        <w:t>
      4) көрсетілетін қызметті берушінің басшысы 1 (бір) сағат ішінде лицензияның телнұсқасына және (немесе) лицензия қосымшасына немесе мемлекеттiк көрсетілетін қызметтi көрсетуден бас тарту туралы дәлелдi жауапқа қол қояды.</w:t>
      </w:r>
      <w:r>
        <w:br/>
      </w:r>
      <w:r>
        <w:rPr>
          <w:rFonts w:ascii="Times New Roman"/>
          <w:b w:val="false"/>
          <w:i w:val="false"/>
          <w:color w:val="000000"/>
          <w:sz w:val="28"/>
        </w:rPr>
        <w:t>
      5) көрсетілетін қызметті берушінің кеңсе маманы лицензияның телнұсқасын және (немесе) лицензияға қосымшаны немесе мемлекеттiк көрсетілетін қызметтi көрсетуден бас тарту туралы дәлелдi жауапты (қолма-қол не пошталық байланыс арқылы) 15 (он бес) минут ішінде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халыққа қызмет көрсету орталығы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жүгіну тәртібінің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порталда тіркеуді жүзеге асырады (Потралда тіркелмеген көрсетілетін қызметті алушы үшін жүзеге асырылады);</w:t>
      </w:r>
      <w:r>
        <w:br/>
      </w:r>
      <w:r>
        <w:rPr>
          <w:rFonts w:ascii="Times New Roman"/>
          <w:b w:val="false"/>
          <w:i w:val="false"/>
          <w:color w:val="000000"/>
          <w:sz w:val="28"/>
        </w:rPr>
        <w:t>
      2)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порталға енгізу (авторлау үдерісі);</w:t>
      </w:r>
      <w:r>
        <w:br/>
      </w:r>
      <w:r>
        <w:rPr>
          <w:rFonts w:ascii="Times New Roman"/>
          <w:b w:val="false"/>
          <w:i w:val="false"/>
          <w:color w:val="000000"/>
          <w:sz w:val="28"/>
        </w:rPr>
        <w:t>
      3) 1-шарт – тіркелген көрсетілетін қызметті алушы туралы деректердің дұрыстығын логин (БСН) мен пароль арқылы порталда тексеру;</w:t>
      </w:r>
      <w:r>
        <w:br/>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порталда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4-үдеріс – "электрондық үкіметтің" төлем шлюзі арқылы (бұдан әрі-ЭҮТШ) қызметке ақы төлеу, бұдан кейін төлем туралы ақпарат "Е-лицензиялау" мемлекеттік деректер қорының ақпараттық жүйесіне (бұдан әрі - "Е-лицензиялау" МДҚ АЖ) келіп түседі;</w:t>
      </w:r>
      <w:r>
        <w:br/>
      </w:r>
      <w:r>
        <w:rPr>
          <w:rFonts w:ascii="Times New Roman"/>
          <w:b w:val="false"/>
          <w:i w:val="false"/>
          <w:color w:val="000000"/>
          <w:sz w:val="28"/>
        </w:rPr>
        <w:t>
      7) 2- шарт– "Е-лицензиялау" МДҚ АЖ-да қызметті көрсету үшін төлем дерегін тексеру;</w:t>
      </w:r>
      <w:r>
        <w:br/>
      </w:r>
      <w:r>
        <w:rPr>
          <w:rFonts w:ascii="Times New Roman"/>
          <w:b w:val="false"/>
          <w:i w:val="false"/>
          <w:color w:val="000000"/>
          <w:sz w:val="28"/>
        </w:rPr>
        <w:t>
      8) 5-үдеріс – "Е-лицензиялау" МДҚ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порталда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 үдеріс – "Е-лицензиялау" МДҚ АЖ-да электрондық құжатты тіркеу (қызмет алушының сұранысы) және "Е-лицензиялау" мемлекеттік деректер қорының автоматтандырылған жұмыс орны ақпараттық жүйесінде (бұдан әрі - "Е-лицензиялау" МДҚ АЖО АЖ) сұранысты өңдеу;</w:t>
      </w:r>
      <w:r>
        <w:br/>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15) 10-үдеріс – "Е-лицензиялау" МДҚ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11-үдеріс – көрсетілетін қызметті алушының "Е-лицензиялау" МДҚ АЖО АЖ-да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МДҚ АЖО АЖ-ға логин мен пароль енгізуі;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МДҚ АЖО АЖ-да логин мен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АЖО АЖ-да қалыптастыру;</w:t>
      </w:r>
      <w:r>
        <w:br/>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4-үдеріс – электрондық үкімет шлюзі (бұдан әрі – ЭҮШ) арқылы "Заңды тұлғалар" мемлекеттік деректер қорына (бұдан әрі - ЗТ МДҚ) көрсетілетін қызметті алушы деректеріне сұрау салу;</w:t>
      </w:r>
      <w:r>
        <w:br/>
      </w:r>
      <w:r>
        <w:rPr>
          <w:rFonts w:ascii="Times New Roman"/>
          <w:b w:val="false"/>
          <w:i w:val="false"/>
          <w:color w:val="000000"/>
          <w:sz w:val="28"/>
        </w:rPr>
        <w:t>
      6) 2-шарт – ЗТ МДҚ-да көрсетілетін қызметті алушы деректерінің болуын тексеру;</w:t>
      </w:r>
      <w:r>
        <w:br/>
      </w:r>
      <w:r>
        <w:rPr>
          <w:rFonts w:ascii="Times New Roman"/>
          <w:b w:val="false"/>
          <w:i w:val="false"/>
          <w:color w:val="000000"/>
          <w:sz w:val="28"/>
        </w:rPr>
        <w:t>
      7) 5-үдеріс – ЗТ МДҚ-да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"Е-лицензиялау" МДҚ АЖО АЖ-де сұранысты тіркеу және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11) 8-үдеріс – "Е-лицензиялау" МДҚ АЖО АЖ-де қызмет алушының деректеріндегі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12) 9-үдеріс – "Е-лицензиялау" МДҚ АЖО АЖ-де қалыптастырылған қызмет нәтижесін (электрондық лицензияны) көрсетілетін қызмет алушының алуы. Электрондық құжат қызмет берушінің ЭЦҚ пайдалана отырып қалыптастырылуы.</w:t>
      </w:r>
      <w:r>
        <w:br/>
      </w:r>
      <w:r>
        <w:rPr>
          <w:rFonts w:ascii="Times New Roman"/>
          <w:b w:val="false"/>
          <w:i w:val="false"/>
          <w:color w:val="000000"/>
          <w:sz w:val="28"/>
        </w:rPr>
        <w:t xml:space="preserve">
      Портал арқылы мемлекеттік қызмет көрсету кезінде іске қосылған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қызмет регламентіне 4-қосымша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іске тартылған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қызмет регламентіне 4-қосымша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қызмет регламентіне 5-қосымша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20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187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