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9319" w14:textId="a599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24 маусымдағы № 226 қаулысы. Ақтөбе облысының Әділет департаментінде 2015 жылғы 24 шілдеде № 4445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Ауыл шаруашылығы министрінің 2015 жылғы 28 сәуірдегі № 4-1/379 "Жеміс-жидек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"Жеміс-жидек дақылдары мен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Республикасының Ауыл шаруашылығы министрінің 2015 жылғы 28 сәуірдегі № 4-1/379 "Жеміс-жидек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маусымдағы</w:t>
            </w:r>
            <w:r>
              <w:br/>
            </w:r>
            <w:r>
              <w:rPr>
                <w:rFonts w:ascii="Times New Roman"/>
                <w:b w:val="false"/>
                <w:i w:val="false"/>
                <w:color w:val="000000"/>
                <w:sz w:val="20"/>
              </w:rPr>
              <w:t xml:space="preserve"> № 226 қаулысымен бекітілген</w:t>
            </w:r>
          </w:p>
        </w:tc>
      </w:tr>
    </w:tbl>
    <w:bookmarkStart w:name="z11" w:id="1"/>
    <w:p>
      <w:pPr>
        <w:spacing w:after="0"/>
        <w:ind w:left="0"/>
        <w:jc w:val="left"/>
      </w:pPr>
      <w:r>
        <w:rPr>
          <w:rFonts w:ascii="Times New Roman"/>
          <w:b/>
          <w:i w:val="false"/>
          <w:color w:val="000000"/>
        </w:rPr>
        <w:t xml:space="preserve"> "Жемiс-жидек дақылдары мен жүзiмнiң көпжылдық көшеттерін отырғызу және өсiру (оның iшiнде қалпына келтiру) шығындарының құнын субсидиялау" 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07.04.2016 </w:t>
      </w:r>
      <w:r>
        <w:rPr>
          <w:rFonts w:ascii="Times New Roman"/>
          <w:b w:val="false"/>
          <w:i w:val="false"/>
          <w:color w:val="ff0000"/>
          <w:sz w:val="28"/>
        </w:rPr>
        <w:t>№ 145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1. Жалпы ережелер</w:t>
      </w:r>
    </w:p>
    <w:bookmarkStart w:name="z12" w:id="2"/>
    <w:p>
      <w:pPr>
        <w:spacing w:after="0"/>
        <w:ind w:left="0"/>
        <w:jc w:val="both"/>
      </w:pPr>
      <w:r>
        <w:rPr>
          <w:rFonts w:ascii="Times New Roman"/>
          <w:b w:val="false"/>
          <w:i w:val="false"/>
          <w:color w:val="000000"/>
          <w:sz w:val="28"/>
        </w:rPr>
        <w:t>
      1. "Жемiс-жидек дақылдары мен жүзiмнiң көпжылдық көшеттерін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Өтінімді қабылдау және көрсетілетін мемлекеттік қызмет нәтижесін беру:</w:t>
      </w:r>
      <w:r>
        <w:br/>
      </w:r>
      <w:r>
        <w:rPr>
          <w:rFonts w:ascii="Times New Roman"/>
          <w:b w:val="false"/>
          <w:i w:val="false"/>
          <w:color w:val="000000"/>
          <w:sz w:val="28"/>
        </w:rPr>
        <w:t>
      1) көрсетілетін қызметті берушінің кеңсесі, Ақтөбе қаласы мен аудандардың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бюджеттік субсидияларды одан әрі көрсетілетін қызмет алушылардың банктік есепшотына аудару үшін "Ақтөбе облысы бойынша Қазынашылық департаменті" мемлекеттік мекемесіне (бұдан әрі - аумақтық қазынашылық бөлімшесі) төлем шоттарының тізілімін ұсыну мемлекеттік қызметті көрсетудің нәтижесі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2"/>
    <w:bookmarkStart w:name="z16" w:id="3"/>
    <w:p>
      <w:pPr>
        <w:spacing w:after="0"/>
        <w:ind w:left="0"/>
        <w:jc w:val="left"/>
      </w:pPr>
      <w:r>
        <w:rPr>
          <w:rFonts w:ascii="Times New Roman"/>
          <w:b/>
          <w:i w:val="false"/>
          <w:color w:val="000000"/>
        </w:rPr>
        <w:t xml:space="preserve"> 2. Мемлекеттiк қызмет көрсету үдерісінде қызметті берушiнiң құрылымдық бөлiмшелерiнiң (қызметкерлерiнiң) іс-әрекетінің тәртiбiн сипаттау</w:t>
      </w:r>
    </w:p>
    <w:bookmarkEnd w:id="3"/>
    <w:bookmarkStart w:name="z17" w:id="4"/>
    <w:p>
      <w:pPr>
        <w:spacing w:after="0"/>
        <w:ind w:left="0"/>
        <w:jc w:val="both"/>
      </w:pPr>
      <w:r>
        <w:rPr>
          <w:rFonts w:ascii="Times New Roman"/>
          <w:b w:val="false"/>
          <w:i w:val="false"/>
          <w:color w:val="000000"/>
          <w:sz w:val="28"/>
        </w:rPr>
        <w:t xml:space="preserve">
      4.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"Жемiс-жидек дақылдары мен жүзiмнiң көпжылдық көшеттерін отырғызу және өсiру (оның iшiнде қалпына келтiру) шығындарының құнын субсидиялау" (нормативтік құқықтық актілерді мемлекеттік тіркеу тізілімінде № 13337 тіркелген) мемлекеттік көрсетілетін қызмет стандартының (бұдан әрі – Стандарт)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өтінімін құжаттар пакетімен бірге қабылдайды, 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өтінімдер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толық ұсынылмаған жағдайда, ұсынылған өтінім мен құжаттар көшірмелері ауыл шаруашылығы өндіріс кешендерінің субъектісіне (бұдан әрі - АӨК субъектісіне) пысықтау үшін қайтарылады, 2 (екі) жұмыс күні ішінде.</w:t>
      </w:r>
      <w:r>
        <w:br/>
      </w:r>
      <w:r>
        <w:rPr>
          <w:rFonts w:ascii="Times New Roman"/>
          <w:b w:val="false"/>
          <w:i w:val="false"/>
          <w:color w:val="000000"/>
          <w:sz w:val="28"/>
        </w:rPr>
        <w:t>
      Нәтижесі - ведомствоаралық комиссияның (бұдан әрі - ВАК) қарауына енгiзедi;</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орналастырудың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 беру туралы шешім қабылданған жағдайда Бөлім өтінімді тиісті актінің көшірмесімен және Комиссияның хаттамалық шешімінің көшірмесімен бірге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Нәтижесі - көрсетілетін қызметті берушіге құжаттарды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орналастыруға немесе оларды өсіруге арналған субсидияны алуға АӨК субъектісінің өтінімі түскеннен кейін аумақтық қазынашылық бөлімшесіне ақы төлем құжаттарын ұсынады, 2 (екі) жұмыс күні ішінде.</w:t>
      </w:r>
      <w:r>
        <w:br/>
      </w:r>
      <w:r>
        <w:rPr>
          <w:rFonts w:ascii="Times New Roman"/>
          <w:b w:val="false"/>
          <w:i w:val="false"/>
          <w:color w:val="000000"/>
          <w:sz w:val="28"/>
        </w:rPr>
        <w:t>
      Нәтижесі - төлем құжаттарын аумақтық қазынашылық бөлімшеге ұсыну;</w:t>
      </w:r>
    </w:p>
    <w:bookmarkEnd w:id="4"/>
    <w:bookmarkStart w:name="z21" w:id="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5"/>
    <w:bookmarkStart w:name="z23" w:id="6"/>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өтінімін құжаттар пакетімен бірге қабылдайды,30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толық ұсынылмаған жағдайда, ұсынылған өтінімдер мен құжаттар көшірмелері АӨК субъектісіне пысықтау үшін қайтарылады,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орналастырудың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 беру туралы шешім қабылданған жағдайда Бөлім өтінімді тиісті актінің көшірмесімен және Комиссияның хаттамалық шешімінің көшірмесімен бірге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орналастыруға немесе оларды өсіруге арналған субсидияны алуға АӨК субъектісінің өтінімі түскеннен кейін аумақтық қазынашылық бөлімшесіне ақы төлем құжаттарын ұсынады, 2 (екі) жұмыс күні ішінде.</w:t>
      </w:r>
    </w:p>
    <w:bookmarkEnd w:id="6"/>
    <w:bookmarkStart w:name="z31" w:id="7"/>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7"/>
    <w:bookmarkStart w:name="z32" w:id="8"/>
    <w:p>
      <w:pPr>
        <w:spacing w:after="0"/>
        <w:ind w:left="0"/>
        <w:jc w:val="both"/>
      </w:pPr>
      <w:r>
        <w:rPr>
          <w:rFonts w:ascii="Times New Roman"/>
          <w:b w:val="false"/>
          <w:i w:val="false"/>
          <w:color w:val="000000"/>
          <w:sz w:val="28"/>
        </w:rPr>
        <w:t>
      8. Мемлекеттік корпорация арқылымемлекеттік қызмет көрсету кезінде жолығу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өтінімдерді тапсырады, олар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қызметті алушыға тиісті құжаттардың қабылданғаны туралы: </w:t>
      </w:r>
      <w:r>
        <w:br/>
      </w:r>
      <w:r>
        <w:rPr>
          <w:rFonts w:ascii="Times New Roman"/>
          <w:b w:val="false"/>
          <w:i w:val="false"/>
          <w:color w:val="000000"/>
          <w:sz w:val="28"/>
        </w:rPr>
        <w:t>
      сұрау салудың нөмірін және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күнін (уақыты) және орнын;</w:t>
      </w:r>
      <w:r>
        <w:br/>
      </w:r>
      <w:r>
        <w:rPr>
          <w:rFonts w:ascii="Times New Roman"/>
          <w:b w:val="false"/>
          <w:i w:val="false"/>
          <w:color w:val="000000"/>
          <w:sz w:val="28"/>
        </w:rPr>
        <w:t>
      құжаттарды ресімдеуге өтінішті қабылдаған Мемлекеттік корпорация қызметкерінің тегін, атын, әкесінің атын;</w:t>
      </w:r>
      <w:r>
        <w:br/>
      </w:r>
      <w:r>
        <w:rPr>
          <w:rFonts w:ascii="Times New Roman"/>
          <w:b w:val="false"/>
          <w:i w:val="false"/>
          <w:color w:val="000000"/>
          <w:sz w:val="28"/>
        </w:rPr>
        <w:t xml:space="preserve">
      қызметті алушының тегін, атын, әкесінің атын, көрсетілетін қызметті алушы өкілінің тегін, атын, әкесінің атын және олардың байланыс телефондары көрсетілген қолхат береді.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жинақтау секторына береді,30 (отыз) минут ішінде;</w:t>
      </w:r>
      <w:r>
        <w:br/>
      </w:r>
      <w:r>
        <w:rPr>
          <w:rFonts w:ascii="Times New Roman"/>
          <w:b w:val="false"/>
          <w:i w:val="false"/>
          <w:color w:val="000000"/>
          <w:sz w:val="28"/>
        </w:rPr>
        <w:t xml:space="preserve">
      </w:t>
      </w:r>
      <w:r>
        <w:rPr>
          <w:rFonts w:ascii="Times New Roman"/>
          <w:b w:val="false"/>
          <w:i w:val="false"/>
          <w:color w:val="000000"/>
          <w:sz w:val="28"/>
        </w:rPr>
        <w:t>4) жинақтау секторы құжаттарды жинайды, тізілім жасайды және Мемлекеттік корпорация курьері арқылы құжаттарды Бөлімге жібереді;</w:t>
      </w:r>
      <w:r>
        <w:br/>
      </w:r>
      <w:r>
        <w:rPr>
          <w:rFonts w:ascii="Times New Roman"/>
          <w:b w:val="false"/>
          <w:i w:val="false"/>
          <w:color w:val="000000"/>
          <w:sz w:val="28"/>
        </w:rPr>
        <w:t xml:space="preserve">
      </w:t>
      </w:r>
      <w:r>
        <w:rPr>
          <w:rFonts w:ascii="Times New Roman"/>
          <w:b w:val="false"/>
          <w:i w:val="false"/>
          <w:color w:val="000000"/>
          <w:sz w:val="28"/>
        </w:rPr>
        <w:t>5) Бөлім:</w:t>
      </w:r>
      <w:r>
        <w:br/>
      </w:r>
      <w:r>
        <w:rPr>
          <w:rFonts w:ascii="Times New Roman"/>
          <w:b w:val="false"/>
          <w:i w:val="false"/>
          <w:color w:val="000000"/>
          <w:sz w:val="28"/>
        </w:rPr>
        <w:t>
      көрсетілетін қызметті алушыдан өтінімді құжаттар пакетімен бірге қабылдайды, 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өтінімдер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болмаған жағдайда, ұсынылған өтінімдер мен құжаттар көшірмелері АӨК субъектісіне қайтадан пысықтауға қайтарылады,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субсидияны беру туралы шешім қабылданған жағдайда Бөлім өтінімді тиісті актінің көшірмесімен және Комиссияның хаттамалық шешімінің көшірмесімен бірге облыстық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отырғызуға немесе оларды өсіруге арналған субсидияны алуға АӨК субъектісін өтінім түскеннен кейін аумақтық қазынашылық бөлімшесіне ақы төлем құжаттарын ұсынады,сонымен қатар Бөлімге хабарлама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8) Бөлім мемлекеттік қызметтің нәтижесін тіркеп Мемлекеттік корпорацияның курьеріне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корпорацияның курьері мемлекеттік көрсетілетін қызмет нәтижесін жинақтау секторына тапсырады;</w:t>
      </w:r>
      <w:r>
        <w:br/>
      </w:r>
      <w:r>
        <w:rPr>
          <w:rFonts w:ascii="Times New Roman"/>
          <w:b w:val="false"/>
          <w:i w:val="false"/>
          <w:color w:val="000000"/>
          <w:sz w:val="28"/>
        </w:rPr>
        <w:t xml:space="preserve">
      </w:t>
      </w:r>
      <w:r>
        <w:rPr>
          <w:rFonts w:ascii="Times New Roman"/>
          <w:b w:val="false"/>
          <w:i w:val="false"/>
          <w:color w:val="000000"/>
          <w:sz w:val="28"/>
        </w:rPr>
        <w:t>10) жинақтау секторы мемлекеттік көрсетілетін қызмет нәтижесін Мемлекеттік корпорацияның инспекторына береді, 30 (отыз)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корпорацияның инспекторы мемлекеттік көрсетілетін қызметтің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берушiлермен өзара iс-әрекеттерінің тәртiбiн және мемлекеттiк қызмет көрсету үдерісiнде ақпараттық жүйелердi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 мен</w:t>
            </w:r>
            <w:r>
              <w:br/>
            </w:r>
            <w:r>
              <w:rPr>
                <w:rFonts w:ascii="Times New Roman"/>
                <w:b w:val="false"/>
                <w:i w:val="false"/>
                <w:color w:val="000000"/>
                <w:sz w:val="20"/>
              </w:rPr>
              <w:t xml:space="preserve"> жүзімнің көпжылдық </w:t>
            </w:r>
            <w:r>
              <w:br/>
            </w:r>
            <w:r>
              <w:rPr>
                <w:rFonts w:ascii="Times New Roman"/>
                <w:b w:val="false"/>
                <w:i w:val="false"/>
                <w:color w:val="000000"/>
                <w:sz w:val="20"/>
              </w:rPr>
              <w:t xml:space="preserve">көшеттерін отырғызу және өсіру </w:t>
            </w:r>
            <w:r>
              <w:br/>
            </w:r>
            <w:r>
              <w:rPr>
                <w:rFonts w:ascii="Times New Roman"/>
                <w:b w:val="false"/>
                <w:i w:val="false"/>
                <w:color w:val="000000"/>
                <w:sz w:val="20"/>
              </w:rPr>
              <w:t xml:space="preserve">(оның ішінде қалпына келтіру)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91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