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76db" w14:textId="f907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5 маусымдағы № 193 қаулысы. Ақтөбе облысының Әділет департаментінде 2015 жылғы 7 шілдеде № 4413 болып тіркелді. Күші жойылды - Ақтөбе облысы әкімдігінің 2020 жылғы 17 қаңтардағы № 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"Су объектілерін оқшауланған немесе бірлесіп пайдалануға конкурстық негізде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Р.К. Кемаловаға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193 қаулысымен бекітілді</w:t>
            </w:r>
          </w:p>
        </w:tc>
      </w:tr>
    </w:tbl>
    <w:bookmarkStart w:name="z13" w:id="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26.03.2019 </w:t>
      </w:r>
      <w:r>
        <w:rPr>
          <w:rFonts w:ascii="Times New Roman"/>
          <w:b w:val="false"/>
          <w:i w:val="false"/>
          <w:color w:val="ff0000"/>
          <w:sz w:val="28"/>
        </w:rPr>
        <w:t>№ 108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0" w:id="2"/>
    <w:p>
      <w:pPr>
        <w:spacing w:after="0"/>
        <w:ind w:left="0"/>
        <w:jc w:val="left"/>
      </w:pPr>
      <w:r>
        <w:rPr>
          <w:rFonts w:ascii="Times New Roman"/>
          <w:b/>
          <w:i w:val="false"/>
          <w:color w:val="000000"/>
        </w:rPr>
        <w:t xml:space="preserve"> 1. Жалпы ережелер</w:t>
      </w:r>
    </w:p>
    <w:bookmarkEnd w:id="2"/>
    <w:bookmarkStart w:name="z51" w:id="3"/>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2" w:id="4"/>
    <w:p>
      <w:pPr>
        <w:spacing w:after="0"/>
        <w:ind w:left="0"/>
        <w:jc w:val="both"/>
      </w:pPr>
      <w:r>
        <w:rPr>
          <w:rFonts w:ascii="Times New Roman"/>
          <w:b w:val="false"/>
          <w:i w:val="false"/>
          <w:color w:val="000000"/>
          <w:sz w:val="28"/>
        </w:rPr>
        <w:t>
      2. Мемлекеттік қызметті көрсету нысаны: қағаз түрінде.</w:t>
      </w:r>
    </w:p>
    <w:bookmarkEnd w:id="4"/>
    <w:bookmarkStart w:name="z14" w:id="5"/>
    <w:p>
      <w:pPr>
        <w:spacing w:after="0"/>
        <w:ind w:left="0"/>
        <w:jc w:val="both"/>
      </w:pPr>
      <w:r>
        <w:rPr>
          <w:rFonts w:ascii="Times New Roman"/>
          <w:b w:val="false"/>
          <w:i w:val="false"/>
          <w:color w:val="000000"/>
          <w:sz w:val="28"/>
        </w:rPr>
        <w:t xml:space="preserve">
      3. Мемлекеттік көрсетілетін қызметтің нәтижесі: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(бұдан әрі – рұқсат) немесе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p>
    <w:bookmarkEnd w:id="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5" w:id="6"/>
    <w:p>
      <w:pPr>
        <w:spacing w:after="0"/>
        <w:ind w:left="0"/>
        <w:jc w:val="left"/>
      </w:pPr>
      <w:r>
        <w:rPr>
          <w:rFonts w:ascii="Times New Roman"/>
          <w:b/>
          <w:i w:val="false"/>
          <w:color w:val="000000"/>
        </w:rPr>
        <w:t xml:space="preserve"> 2. Мемлекеттік көрсетілетін қызмет көрсету үдерісінде көрсетілетін қызметті берушінің құрылымдық бөлімшелерінің (қызметкерлерінің) іс-әрекеттер тәртібін сипаттау</w:t>
      </w:r>
    </w:p>
    <w:bookmarkEnd w:id="6"/>
    <w:bookmarkStart w:name="z16" w:id="7"/>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(не сенімхат бойынша оның өкілінің), оның ішінде жеңілдіктері бар адамдардың өтініші негіз болып табылады.</w:t>
      </w:r>
    </w:p>
    <w:bookmarkEnd w:id="7"/>
    <w:bookmarkStart w:name="z17" w:id="8"/>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және оның орындалу ұзақтығы:</w:t>
      </w:r>
    </w:p>
    <w:bookmarkEnd w:id="8"/>
    <w:p>
      <w:pPr>
        <w:spacing w:after="0"/>
        <w:ind w:left="0"/>
        <w:jc w:val="both"/>
      </w:pPr>
      <w:r>
        <w:rPr>
          <w:rFonts w:ascii="Times New Roman"/>
          <w:b w:val="false"/>
          <w:i w:val="false"/>
          <w:color w:val="000000"/>
          <w:sz w:val="28"/>
        </w:rPr>
        <w:t>
      1) Мемлекеттік корпорацияның курьерлік қызметінің жауапты өкілі 1 (бір) күнтізбелік күн ішінде көрсетілетін қызметті алушының (немесе оның сенімхат бойынша өкілінің), оның ішінде жеңілдіктері бар адамдардың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15 (бес)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Мемлекеттік корпорациядан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15 (бес) минут ішінде рұқсатқа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рұқсатты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тіркейді және береді.</w:t>
      </w:r>
    </w:p>
    <w:bookmarkStart w:name="z18" w:id="9"/>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9"/>
    <w:bookmarkStart w:name="z19" w:id="1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1"/>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bookmarkEnd w:id="11"/>
    <w:p>
      <w:pPr>
        <w:spacing w:after="0"/>
        <w:ind w:left="0"/>
        <w:jc w:val="both"/>
      </w:pPr>
      <w:r>
        <w:rPr>
          <w:rFonts w:ascii="Times New Roman"/>
          <w:b w:val="false"/>
          <w:i w:val="false"/>
          <w:color w:val="000000"/>
          <w:sz w:val="28"/>
        </w:rPr>
        <w:t>
      1) Мемлекеттік корпорацияның курьерлік қызметінің жауапты өкілі 1 (бір) күнтізбелік күн ішінде көрсетілетін қызметті алушының (немесе оның сенімхат бойынша өкілінің), оның ішінде жеңілдіктері бар адамдардың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ұсыну;</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15 (бес)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Мемлекеттік корпорациядан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15 (бес) минут ішінде рұқсатқа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рұқсатты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тіркейді және береді.</w:t>
      </w:r>
    </w:p>
    <w:bookmarkStart w:name="z21" w:id="12"/>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12"/>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Start w:name="z22"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3"/>
    <w:bookmarkStart w:name="z23" w:id="14"/>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сұранысын өңдеу ұзақтығын және мемлекеттік қызмет көрсетудің нәтижесін алуын сипаттау:</w:t>
      </w:r>
    </w:p>
    <w:bookmarkEnd w:id="14"/>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оның ішінде жеңілдіктері бар адамдар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инспекторы көрсетілетін қызметті алушының (немесе оның сенімхат бойынша өкілінің), оның ішінде жеңілдіктері бар адамдардың жеке басын сәйкестендіреді және мемлекеттік көрсетілетін қызмет Стандарты көздейтін құжаттар тізіміне сәйкес құжаттар топтамасының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(немесе оның сенімхат бойынша өкілі), оның ішінде жеңілдіктері бар адамдар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инспекторы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3) Мемлекеттік корпорация инспекторы 1 (бір) күнтізбелік күн ішінде құжаттарды қабылдайды және көрсетілетін қызметті берушіге курьерлік қызмет арқылы жіберу үшін Мемлекеттік корпорация жинақтау секторына жолдайды;</w:t>
      </w:r>
    </w:p>
    <w:p>
      <w:pPr>
        <w:spacing w:after="0"/>
        <w:ind w:left="0"/>
        <w:jc w:val="both"/>
      </w:pPr>
      <w:r>
        <w:rPr>
          <w:rFonts w:ascii="Times New Roman"/>
          <w:b w:val="false"/>
          <w:i w:val="false"/>
          <w:color w:val="000000"/>
          <w:sz w:val="28"/>
        </w:rPr>
        <w:t>
      4) жинақтау секторы құжаттарды жинайды, тізілім жасайды және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алынған құжаттарды тіркейді және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6) көрсетілетін қызметті берушінің басшысы 15 (он бес) минут ішінде кіріс құжаттарымен танысады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 және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8) көрсетілетін қызметті берушінің басшысы 15 (он бес) минут ішінде рұқсатқа немесе мемлекеттік қызметті көрсетуден бас тарту туралы дәлелді жауапқа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9)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10) Мемлекеттік корпорацияның құжаттарды беру секторы рұқсатты немесе мемлекеттік қызметті көрсетуден бас тарту туралы дәлелді жауапты көрсетілетін қызметті алушыға (немесе оның сенімхат бойынша өкіліне), оның ішінде жеңілдіктері бар адамдарға сол күн ішінде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1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193 қаулысымен бекітілді</w:t>
            </w:r>
          </w:p>
        </w:tc>
      </w:tr>
    </w:tbl>
    <w:bookmarkStart w:name="z48" w:id="15"/>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15"/>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26.03.2019 </w:t>
      </w:r>
      <w:r>
        <w:rPr>
          <w:rFonts w:ascii="Times New Roman"/>
          <w:b w:val="false"/>
          <w:i w:val="false"/>
          <w:color w:val="ff0000"/>
          <w:sz w:val="28"/>
        </w:rPr>
        <w:t>№ 108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3" w:id="16"/>
    <w:p>
      <w:pPr>
        <w:spacing w:after="0"/>
        <w:ind w:left="0"/>
        <w:jc w:val="left"/>
      </w:pPr>
      <w:r>
        <w:rPr>
          <w:rFonts w:ascii="Times New Roman"/>
          <w:b/>
          <w:i w:val="false"/>
          <w:color w:val="000000"/>
        </w:rPr>
        <w:t xml:space="preserve"> 1. Жалпы ережелер</w:t>
      </w:r>
    </w:p>
    <w:bookmarkEnd w:id="16"/>
    <w:bookmarkStart w:name="z28" w:id="17"/>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(бұдан әрі – мемлекеттік көрсетілетін қызмет)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аудандардың жергілікті атқарушы органдарымен (бұдан әрі – көрсетілетін қызметті беруші) көрсетіледі.</w:t>
      </w:r>
    </w:p>
    <w:bookmarkEnd w:id="1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9" w:id="18"/>
    <w:p>
      <w:pPr>
        <w:spacing w:after="0"/>
        <w:ind w:left="0"/>
        <w:jc w:val="both"/>
      </w:pPr>
      <w:r>
        <w:rPr>
          <w:rFonts w:ascii="Times New Roman"/>
          <w:b w:val="false"/>
          <w:i w:val="false"/>
          <w:color w:val="000000"/>
          <w:sz w:val="28"/>
        </w:rPr>
        <w:t>
      2. Мемлекеттік қызметті көрсету нысаны: қағаз түрінде.</w:t>
      </w:r>
    </w:p>
    <w:bookmarkEnd w:id="18"/>
    <w:bookmarkStart w:name="z30" w:id="19"/>
    <w:p>
      <w:pPr>
        <w:spacing w:after="0"/>
        <w:ind w:left="0"/>
        <w:jc w:val="both"/>
      </w:pPr>
      <w:r>
        <w:rPr>
          <w:rFonts w:ascii="Times New Roman"/>
          <w:b w:val="false"/>
          <w:i w:val="false"/>
          <w:color w:val="000000"/>
          <w:sz w:val="28"/>
        </w:rPr>
        <w:t xml:space="preserve">
      3. Мемлекеттік көрсетілетін қызметтің нәтижесі: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немесе ауданның жергілікті атқарушы органы және конкурс жеңімпазы арасындағы су объектілерін оқшауланған немесе бірлесіп пайдалануға беру туралы шарт (бұдан әрі – шарт) немесе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көзделген негіздер бойынша бас тарту туралы дәлелді жауап.</w:t>
      </w:r>
    </w:p>
    <w:bookmarkEnd w:id="1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1" w:id="20"/>
    <w:p>
      <w:pPr>
        <w:spacing w:after="0"/>
        <w:ind w:left="0"/>
        <w:jc w:val="left"/>
      </w:pPr>
      <w:r>
        <w:rPr>
          <w:rFonts w:ascii="Times New Roman"/>
          <w:b/>
          <w:i w:val="false"/>
          <w:color w:val="000000"/>
        </w:rPr>
        <w:t xml:space="preserve"> 2. Мемлекеттік көрсетілетін қызмет үдерісінде көрсетілетін қызметті берушінің құрылымдық бөлімшелерінің (қызметкерлерінің) іс-әрекеттер тәртібін сипаттау</w:t>
      </w:r>
    </w:p>
    <w:bookmarkEnd w:id="20"/>
    <w:bookmarkStart w:name="z32" w:id="21"/>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(не сенімхат бойынша оның өкілінің), оның ішінде жеңілдіктері бар адамдардың өтініші және құжаттары негіз болып табылады.</w:t>
      </w:r>
    </w:p>
    <w:bookmarkEnd w:id="21"/>
    <w:bookmarkStart w:name="z33" w:id="22"/>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және оның орындалу ұзақтығы:</w:t>
      </w:r>
    </w:p>
    <w:bookmarkEnd w:id="22"/>
    <w:p>
      <w:pPr>
        <w:spacing w:after="0"/>
        <w:ind w:left="0"/>
        <w:jc w:val="both"/>
      </w:pPr>
      <w:r>
        <w:rPr>
          <w:rFonts w:ascii="Times New Roman"/>
          <w:b w:val="false"/>
          <w:i w:val="false"/>
          <w:color w:val="000000"/>
          <w:sz w:val="28"/>
        </w:rPr>
        <w:t>
      1) Мемлекеттік корпорацияның курьерлік қызметінің жауапты өкілі 1 (бір) күнтізбелік күн ішінде көрсетілетін қызметті алушының (немесе оның сенімхат бойынша өкілінің), оның ішінде жеңілдіктері бар адамдардың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Нәтижесі – келіп түскен құжаттарды конкурстық комиссияға қарастыру үшін ұсынады;</w:t>
      </w:r>
    </w:p>
    <w:p>
      <w:pPr>
        <w:spacing w:after="0"/>
        <w:ind w:left="0"/>
        <w:jc w:val="both"/>
      </w:pPr>
      <w:r>
        <w:rPr>
          <w:rFonts w:ascii="Times New Roman"/>
          <w:b w:val="false"/>
          <w:i w:val="false"/>
          <w:color w:val="000000"/>
          <w:sz w:val="28"/>
        </w:rPr>
        <w:t>
      5) конкурстық комиссия Мемлекеттік корпорациядан келіп түскен құжаттарды ашады, танысады, конкурстың қорытындысын 20 (жиырма) жұмыс күні ішінде конкурстық қорытындылар хаттамасына сәйкес қорытындылайды.</w:t>
      </w:r>
    </w:p>
    <w:p>
      <w:pPr>
        <w:spacing w:after="0"/>
        <w:ind w:left="0"/>
        <w:jc w:val="both"/>
      </w:pPr>
      <w:r>
        <w:rPr>
          <w:rFonts w:ascii="Times New Roman"/>
          <w:b w:val="false"/>
          <w:i w:val="false"/>
          <w:color w:val="000000"/>
          <w:sz w:val="28"/>
        </w:rPr>
        <w:t>
      Нәтижесі – конкурстық қорытындылар хаттамасын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қаулысын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7) көрсетілетін қызметті берушінің басшысы 30 (отыз) минут ішінде қаулы жобасымен немесе мемлекеттік қызметті көрсетуден бас тарту туралы дәлелді жауаппен танысады.</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жергілікті атқарушы орган (бұдан әрі – ЖАО) кеңсесіне жібереді;</w:t>
      </w:r>
    </w:p>
    <w:p>
      <w:pPr>
        <w:spacing w:after="0"/>
        <w:ind w:left="0"/>
        <w:jc w:val="both"/>
      </w:pPr>
      <w:r>
        <w:rPr>
          <w:rFonts w:ascii="Times New Roman"/>
          <w:b w:val="false"/>
          <w:i w:val="false"/>
          <w:color w:val="000000"/>
          <w:sz w:val="28"/>
        </w:rPr>
        <w:t>
      8) ЖАО кеңсе қызметкері 1 (бір) жұмыс күні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Нәтижесі – қаулы жобасын облыс немесе аудан әкіміне қол қоюға ұсынады;</w:t>
      </w:r>
    </w:p>
    <w:p>
      <w:pPr>
        <w:spacing w:after="0"/>
        <w:ind w:left="0"/>
        <w:jc w:val="both"/>
      </w:pPr>
      <w:r>
        <w:rPr>
          <w:rFonts w:ascii="Times New Roman"/>
          <w:b w:val="false"/>
          <w:i w:val="false"/>
          <w:color w:val="000000"/>
          <w:sz w:val="28"/>
        </w:rPr>
        <w:t>
      9) облыс немесе аудан әкімі 5 (бес) жұмыс күн ішінде ұсынылған қаулы жобасымен танысып қол қояды.</w:t>
      </w:r>
    </w:p>
    <w:p>
      <w:pPr>
        <w:spacing w:after="0"/>
        <w:ind w:left="0"/>
        <w:jc w:val="both"/>
      </w:pPr>
      <w:r>
        <w:rPr>
          <w:rFonts w:ascii="Times New Roman"/>
          <w:b w:val="false"/>
          <w:i w:val="false"/>
          <w:color w:val="000000"/>
          <w:sz w:val="28"/>
        </w:rPr>
        <w:t>
      Нәтижесі – ЖАО кеңсе қызметкеріне жібереді;</w:t>
      </w:r>
    </w:p>
    <w:p>
      <w:pPr>
        <w:spacing w:after="0"/>
        <w:ind w:left="0"/>
        <w:jc w:val="both"/>
      </w:pPr>
      <w:r>
        <w:rPr>
          <w:rFonts w:ascii="Times New Roman"/>
          <w:b w:val="false"/>
          <w:i w:val="false"/>
          <w:color w:val="000000"/>
          <w:sz w:val="28"/>
        </w:rPr>
        <w:t>
      10) ЖАО кеңсе қызметкері 30 (отыз) минут ішінде қаулыны көрсетілетін қызмет берушінің жауапты орындаушысына жібереді.</w:t>
      </w:r>
    </w:p>
    <w:p>
      <w:pPr>
        <w:spacing w:after="0"/>
        <w:ind w:left="0"/>
        <w:jc w:val="both"/>
      </w:pPr>
      <w:r>
        <w:rPr>
          <w:rFonts w:ascii="Times New Roman"/>
          <w:b w:val="false"/>
          <w:i w:val="false"/>
          <w:color w:val="000000"/>
          <w:sz w:val="28"/>
        </w:rPr>
        <w:t>
      Нәтижесі – қаулыны жауапты орындаушыға жібереді;</w:t>
      </w:r>
    </w:p>
    <w:p>
      <w:pPr>
        <w:spacing w:after="0"/>
        <w:ind w:left="0"/>
        <w:jc w:val="both"/>
      </w:pPr>
      <w:r>
        <w:rPr>
          <w:rFonts w:ascii="Times New Roman"/>
          <w:b w:val="false"/>
          <w:i w:val="false"/>
          <w:color w:val="000000"/>
          <w:sz w:val="28"/>
        </w:rPr>
        <w:t>
      11)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 ішінде келісімшартты әзірлейді.</w:t>
      </w:r>
    </w:p>
    <w:p>
      <w:pPr>
        <w:spacing w:after="0"/>
        <w:ind w:left="0"/>
        <w:jc w:val="both"/>
      </w:pPr>
      <w:r>
        <w:rPr>
          <w:rFonts w:ascii="Times New Roman"/>
          <w:b w:val="false"/>
          <w:i w:val="false"/>
          <w:color w:val="000000"/>
          <w:sz w:val="28"/>
        </w:rPr>
        <w:t>
      Нәтижесі – келісімшартты көрсетілетін қызметті берушінің басшысына жолдайды;</w:t>
      </w:r>
    </w:p>
    <w:p>
      <w:pPr>
        <w:spacing w:after="0"/>
        <w:ind w:left="0"/>
        <w:jc w:val="both"/>
      </w:pPr>
      <w:r>
        <w:rPr>
          <w:rFonts w:ascii="Times New Roman"/>
          <w:b w:val="false"/>
          <w:i w:val="false"/>
          <w:color w:val="000000"/>
          <w:sz w:val="28"/>
        </w:rPr>
        <w:t>
      12) көрсетілетін қызметті берушінің басшысы 30 (отыз) минут ішінде келісімшартқа қол қояды.</w:t>
      </w:r>
    </w:p>
    <w:p>
      <w:pPr>
        <w:spacing w:after="0"/>
        <w:ind w:left="0"/>
        <w:jc w:val="both"/>
      </w:pPr>
      <w:r>
        <w:rPr>
          <w:rFonts w:ascii="Times New Roman"/>
          <w:b w:val="false"/>
          <w:i w:val="false"/>
          <w:color w:val="000000"/>
          <w:sz w:val="28"/>
        </w:rPr>
        <w:t>
      Нәтижесі – келісімшартты қызметті берушінің кеңсе қызметкеріне жолдайды;</w:t>
      </w:r>
    </w:p>
    <w:p>
      <w:pPr>
        <w:spacing w:after="0"/>
        <w:ind w:left="0"/>
        <w:jc w:val="both"/>
      </w:pPr>
      <w:r>
        <w:rPr>
          <w:rFonts w:ascii="Times New Roman"/>
          <w:b w:val="false"/>
          <w:i w:val="false"/>
          <w:color w:val="000000"/>
          <w:sz w:val="28"/>
        </w:rPr>
        <w:t>
      13) көрсетілетін қызметті берушінің кеңсе қызметкері 1 (бір) жұмыс күн ішінде келісімшартты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Нәтижесі – келісімшартты тіркейді және береді.</w:t>
      </w:r>
    </w:p>
    <w:bookmarkStart w:name="z34" w:id="23"/>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3"/>
    <w:bookmarkStart w:name="z35" w:id="24"/>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p>
    <w:bookmarkEnd w:id="24"/>
    <w:p>
      <w:pPr>
        <w:spacing w:after="0"/>
        <w:ind w:left="0"/>
        <w:jc w:val="both"/>
      </w:pPr>
      <w:r>
        <w:rPr>
          <w:rFonts w:ascii="Times New Roman"/>
          <w:b w:val="false"/>
          <w:i w:val="false"/>
          <w:color w:val="000000"/>
          <w:sz w:val="28"/>
        </w:rPr>
        <w:t>
      Мемлекеттік қызмет көрсету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қызметкерi;</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конкурстық комиссия;</w:t>
      </w:r>
    </w:p>
    <w:p>
      <w:pPr>
        <w:spacing w:after="0"/>
        <w:ind w:left="0"/>
        <w:jc w:val="both"/>
      </w:pPr>
      <w:r>
        <w:rPr>
          <w:rFonts w:ascii="Times New Roman"/>
          <w:b w:val="false"/>
          <w:i w:val="false"/>
          <w:color w:val="000000"/>
          <w:sz w:val="28"/>
        </w:rPr>
        <w:t>
      5) ЖАО кеңсе қызметкері;</w:t>
      </w:r>
    </w:p>
    <w:p>
      <w:pPr>
        <w:spacing w:after="0"/>
        <w:ind w:left="0"/>
        <w:jc w:val="both"/>
      </w:pPr>
      <w:r>
        <w:rPr>
          <w:rFonts w:ascii="Times New Roman"/>
          <w:b w:val="false"/>
          <w:i w:val="false"/>
          <w:color w:val="000000"/>
          <w:sz w:val="28"/>
        </w:rPr>
        <w:t>
      6) облыс немесе аудан әкімі.</w:t>
      </w:r>
    </w:p>
    <w:bookmarkStart w:name="z36" w:id="25"/>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bookmarkEnd w:id="25"/>
    <w:p>
      <w:pPr>
        <w:spacing w:after="0"/>
        <w:ind w:left="0"/>
        <w:jc w:val="both"/>
      </w:pPr>
      <w:r>
        <w:rPr>
          <w:rFonts w:ascii="Times New Roman"/>
          <w:b w:val="false"/>
          <w:i w:val="false"/>
          <w:color w:val="000000"/>
          <w:sz w:val="28"/>
        </w:rPr>
        <w:t>
      1) Мемлекеттік корпорацияның курьерлік қызметінің жауапты өкілі 1 (бір) күнтізбелік күн ішінде көрсетілетін қызметті алушының (немесе оның сенімхат бойынша өкілінің), оның ішінде жеңілдіктері бар адамдардың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Нәтижесі – келіп түскен құжаттарды конкурстық комиссияға қарастыру үшін ұсынады;</w:t>
      </w:r>
    </w:p>
    <w:p>
      <w:pPr>
        <w:spacing w:after="0"/>
        <w:ind w:left="0"/>
        <w:jc w:val="both"/>
      </w:pPr>
      <w:r>
        <w:rPr>
          <w:rFonts w:ascii="Times New Roman"/>
          <w:b w:val="false"/>
          <w:i w:val="false"/>
          <w:color w:val="000000"/>
          <w:sz w:val="28"/>
        </w:rPr>
        <w:t>
      5) конкурстық комиссия Мемлекеттік корпорациядан келіп түскен құжаттарды ашады, танысады, конкурстың қорытындысын 20 (жиырма) жұмыс күн ішінде конкурстық қорытындылар хаттамасына сәйкес қорытындылайды.</w:t>
      </w:r>
    </w:p>
    <w:p>
      <w:pPr>
        <w:spacing w:after="0"/>
        <w:ind w:left="0"/>
        <w:jc w:val="both"/>
      </w:pPr>
      <w:r>
        <w:rPr>
          <w:rFonts w:ascii="Times New Roman"/>
          <w:b w:val="false"/>
          <w:i w:val="false"/>
          <w:color w:val="000000"/>
          <w:sz w:val="28"/>
        </w:rPr>
        <w:t>
      Нәтижесі – конкурстық қорытындылар хаттамасын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қаулысын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7) көрсетілетін қызметті берушінің басшысы 30 (отыз) минут ішінде қаулы жобасымен немесе мемлекеттік қызметті көрсетуден бас тарту туралы дәлелді жауаппен танысады.</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жергілікті атқарушы орган (бұдан әрі – ЖАО) кеңсесіне жібереді;</w:t>
      </w:r>
    </w:p>
    <w:p>
      <w:pPr>
        <w:spacing w:after="0"/>
        <w:ind w:left="0"/>
        <w:jc w:val="both"/>
      </w:pPr>
      <w:r>
        <w:rPr>
          <w:rFonts w:ascii="Times New Roman"/>
          <w:b w:val="false"/>
          <w:i w:val="false"/>
          <w:color w:val="000000"/>
          <w:sz w:val="28"/>
        </w:rPr>
        <w:t>
      8) ЖАО кеңсе қызметкері 1 (бір) жұмыс күні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Нәтижесі – қаулы жобасын облыс немесе аудан әкіміне қол қоюға ұсынады;</w:t>
      </w:r>
    </w:p>
    <w:p>
      <w:pPr>
        <w:spacing w:after="0"/>
        <w:ind w:left="0"/>
        <w:jc w:val="both"/>
      </w:pPr>
      <w:r>
        <w:rPr>
          <w:rFonts w:ascii="Times New Roman"/>
          <w:b w:val="false"/>
          <w:i w:val="false"/>
          <w:color w:val="000000"/>
          <w:sz w:val="28"/>
        </w:rPr>
        <w:t>
      9) облыс немесе аудан әкімі ұсынылған қаулы жобасымен 5 (бес) жұмыс күн ішінде танысып қол қояды.</w:t>
      </w:r>
    </w:p>
    <w:p>
      <w:pPr>
        <w:spacing w:after="0"/>
        <w:ind w:left="0"/>
        <w:jc w:val="both"/>
      </w:pPr>
      <w:r>
        <w:rPr>
          <w:rFonts w:ascii="Times New Roman"/>
          <w:b w:val="false"/>
          <w:i w:val="false"/>
          <w:color w:val="000000"/>
          <w:sz w:val="28"/>
        </w:rPr>
        <w:t>
      Нәтижесі – ЖАО кеңсе қызметкеріне жібереді;</w:t>
      </w:r>
    </w:p>
    <w:p>
      <w:pPr>
        <w:spacing w:after="0"/>
        <w:ind w:left="0"/>
        <w:jc w:val="both"/>
      </w:pPr>
      <w:r>
        <w:rPr>
          <w:rFonts w:ascii="Times New Roman"/>
          <w:b w:val="false"/>
          <w:i w:val="false"/>
          <w:color w:val="000000"/>
          <w:sz w:val="28"/>
        </w:rPr>
        <w:t>
      10) ЖАО кеңсе қызметкері 30 (отыз) минут ішінде қаулыны көрсетілетін қызмет берушінің жауапты орындаушысына жібереді.</w:t>
      </w:r>
    </w:p>
    <w:p>
      <w:pPr>
        <w:spacing w:after="0"/>
        <w:ind w:left="0"/>
        <w:jc w:val="both"/>
      </w:pPr>
      <w:r>
        <w:rPr>
          <w:rFonts w:ascii="Times New Roman"/>
          <w:b w:val="false"/>
          <w:i w:val="false"/>
          <w:color w:val="000000"/>
          <w:sz w:val="28"/>
        </w:rPr>
        <w:t>
      Нәтижесі – қаулыны жауапты орындаушыға жібереді;</w:t>
      </w:r>
    </w:p>
    <w:p>
      <w:pPr>
        <w:spacing w:after="0"/>
        <w:ind w:left="0"/>
        <w:jc w:val="both"/>
      </w:pPr>
      <w:r>
        <w:rPr>
          <w:rFonts w:ascii="Times New Roman"/>
          <w:b w:val="false"/>
          <w:i w:val="false"/>
          <w:color w:val="000000"/>
          <w:sz w:val="28"/>
        </w:rPr>
        <w:t>
      11)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 ішінде келісімшартты әзірлейді.</w:t>
      </w:r>
    </w:p>
    <w:p>
      <w:pPr>
        <w:spacing w:after="0"/>
        <w:ind w:left="0"/>
        <w:jc w:val="both"/>
      </w:pPr>
      <w:r>
        <w:rPr>
          <w:rFonts w:ascii="Times New Roman"/>
          <w:b w:val="false"/>
          <w:i w:val="false"/>
          <w:color w:val="000000"/>
          <w:sz w:val="28"/>
        </w:rPr>
        <w:t>
      Нәтижесі – келісімшартты көрсетілетін қызметті берушінің басшысына жолдайды;</w:t>
      </w:r>
    </w:p>
    <w:p>
      <w:pPr>
        <w:spacing w:after="0"/>
        <w:ind w:left="0"/>
        <w:jc w:val="both"/>
      </w:pPr>
      <w:r>
        <w:rPr>
          <w:rFonts w:ascii="Times New Roman"/>
          <w:b w:val="false"/>
          <w:i w:val="false"/>
          <w:color w:val="000000"/>
          <w:sz w:val="28"/>
        </w:rPr>
        <w:t>
      12) көрсетілетін қызметті берушінің басшысы 30 (отыз) минут ішінде келісім шартқа қол қояды.</w:t>
      </w:r>
    </w:p>
    <w:p>
      <w:pPr>
        <w:spacing w:after="0"/>
        <w:ind w:left="0"/>
        <w:jc w:val="both"/>
      </w:pPr>
      <w:r>
        <w:rPr>
          <w:rFonts w:ascii="Times New Roman"/>
          <w:b w:val="false"/>
          <w:i w:val="false"/>
          <w:color w:val="000000"/>
          <w:sz w:val="28"/>
        </w:rPr>
        <w:t>
      Нәтижесі – келісімшартты қызметті берушінің кеңсе қызметкеріне жолдайды;</w:t>
      </w:r>
    </w:p>
    <w:p>
      <w:pPr>
        <w:spacing w:after="0"/>
        <w:ind w:left="0"/>
        <w:jc w:val="both"/>
      </w:pPr>
      <w:r>
        <w:rPr>
          <w:rFonts w:ascii="Times New Roman"/>
          <w:b w:val="false"/>
          <w:i w:val="false"/>
          <w:color w:val="000000"/>
          <w:sz w:val="28"/>
        </w:rPr>
        <w:t>
      13) көрсетілетін қызметті берушінің кеңсе қызметкері 1 (бір) жұмыс күн ішінде келісімшартты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Нәтижесі – келісімшартты тіркейді және береді.</w:t>
      </w:r>
    </w:p>
    <w:bookmarkStart w:name="z37" w:id="26"/>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26"/>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Start w:name="z38"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27"/>
    <w:bookmarkStart w:name="z39" w:id="28"/>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сұранысын өңдеу ұзақтығын және мемлекеттік қызмет көрсетудің нәтижесін алуын сипаттау:</w:t>
      </w:r>
    </w:p>
    <w:bookmarkEnd w:id="28"/>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оның ішінде жеңілдіктері бар адамдар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инспекторы көрсетілетін қызметті алушының (немесе оның сенімхат бойынша өкілінің), оның ішінде жеңілдіктері бар адамдардың жеке басын сәйкестендіреді және мемлекеттік көрсетілетін қызмет Стандарты көздейтін құжаттар тізіміне сәйкес құжаттар топтамасының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инспекторы осы мемлекеттік көрсетілетін қызмет стандартына 2-қосымшаға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3) Мемлекеттік корпорация инспекторы 15 (он бес) минут ішінде құжаттарды қабылдайды және көрсетілетін қызметті берушіге курьерлік қызмет арқылы жіберу үшін Мемлекеттік корпорация жинақтау секторына жолдайды;</w:t>
      </w:r>
    </w:p>
    <w:p>
      <w:pPr>
        <w:spacing w:after="0"/>
        <w:ind w:left="0"/>
        <w:jc w:val="both"/>
      </w:pPr>
      <w:r>
        <w:rPr>
          <w:rFonts w:ascii="Times New Roman"/>
          <w:b w:val="false"/>
          <w:i w:val="false"/>
          <w:color w:val="000000"/>
          <w:sz w:val="28"/>
        </w:rPr>
        <w:t>
      4) жинақтау секторы құжаттарды жинайды, тізілім жасайды және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алынған құжаттарды тіркейді және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6) көрсетілетін қызметті берушінің басшысы 30 (отыз) минут ішінде кіріс құжаттарымен танысады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7)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8) конкурстық комиссия келіп түскен құжаттарды ашады, танысады, конкурстың қорытындысын 20 (жиырма) жұмыс күн ішінде конкурстық қорытындылар хаттамасына сәйкес қорытындылайды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9)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 және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10) көрсетілетін қызметті берушінің басшысы 30 (отыз) минут ішінде қаулы жобасымен немесе мемлекеттік қызметті көрсетуден бас тарту туралы дәлелді жауаппен танысып жергілікті атқарушы орган (бұдан әрі – ЖАО) кеңсесіне жібереді;</w:t>
      </w:r>
    </w:p>
    <w:p>
      <w:pPr>
        <w:spacing w:after="0"/>
        <w:ind w:left="0"/>
        <w:jc w:val="both"/>
      </w:pPr>
      <w:r>
        <w:rPr>
          <w:rFonts w:ascii="Times New Roman"/>
          <w:b w:val="false"/>
          <w:i w:val="false"/>
          <w:color w:val="000000"/>
          <w:sz w:val="28"/>
        </w:rPr>
        <w:t>
      11) ЖАО кеңсе қызметкері 1 (бір) жұмыс күн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12) облыс немесе аудан әкімі ұсынылған қаулы жобасымен 5 (бес) жұмыс күн ішінде танысып қол қояды және ЖАО кеңсе қызметкеріне жібереді;</w:t>
      </w:r>
    </w:p>
    <w:p>
      <w:pPr>
        <w:spacing w:after="0"/>
        <w:ind w:left="0"/>
        <w:jc w:val="both"/>
      </w:pPr>
      <w:r>
        <w:rPr>
          <w:rFonts w:ascii="Times New Roman"/>
          <w:b w:val="false"/>
          <w:i w:val="false"/>
          <w:color w:val="000000"/>
          <w:sz w:val="28"/>
        </w:rPr>
        <w:t>
      13) ЖАО кеңсе қызметкері 30 (отыз) минут ішінде қаулыны көрсетілетін қызмет берушінің жауапты орындаушысына жібереді;</w:t>
      </w:r>
    </w:p>
    <w:p>
      <w:pPr>
        <w:spacing w:after="0"/>
        <w:ind w:left="0"/>
        <w:jc w:val="both"/>
      </w:pPr>
      <w:r>
        <w:rPr>
          <w:rFonts w:ascii="Times New Roman"/>
          <w:b w:val="false"/>
          <w:i w:val="false"/>
          <w:color w:val="000000"/>
          <w:sz w:val="28"/>
        </w:rPr>
        <w:t>
      14)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w:t>
      </w:r>
    </w:p>
    <w:p>
      <w:pPr>
        <w:spacing w:after="0"/>
        <w:ind w:left="0"/>
        <w:jc w:val="both"/>
      </w:pPr>
      <w:r>
        <w:rPr>
          <w:rFonts w:ascii="Times New Roman"/>
          <w:b w:val="false"/>
          <w:i w:val="false"/>
          <w:color w:val="000000"/>
          <w:sz w:val="28"/>
        </w:rPr>
        <w:t>
      10 (он) жұмыс күн ішінде келісімшартты әзірлейді және оны көрсетілетін қызметті берушінің басшысына жолдайды;</w:t>
      </w:r>
    </w:p>
    <w:p>
      <w:pPr>
        <w:spacing w:after="0"/>
        <w:ind w:left="0"/>
        <w:jc w:val="both"/>
      </w:pPr>
      <w:r>
        <w:rPr>
          <w:rFonts w:ascii="Times New Roman"/>
          <w:b w:val="false"/>
          <w:i w:val="false"/>
          <w:color w:val="000000"/>
          <w:sz w:val="28"/>
        </w:rPr>
        <w:t>
      15) көрсетілетін қызметті берушінің басшысы 30 (отыз) минут ішінде келісім шартқа қол қояды және қызметті берушінің кеңсе қызметкеріне жолдайды;</w:t>
      </w:r>
    </w:p>
    <w:p>
      <w:pPr>
        <w:spacing w:after="0"/>
        <w:ind w:left="0"/>
        <w:jc w:val="both"/>
      </w:pPr>
      <w:r>
        <w:rPr>
          <w:rFonts w:ascii="Times New Roman"/>
          <w:b w:val="false"/>
          <w:i w:val="false"/>
          <w:color w:val="000000"/>
          <w:sz w:val="28"/>
        </w:rPr>
        <w:t>
      16) көрсетілетін қызметті берушінің кеңсе қызметкері 1 (бір) жұмыс күн ішінде келісімшартты тiркейді,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17) Мемлекеттік корпорацияның құжаттарды беру секторы шартты көрсетілетін қызметті алушыға (немесе оның сенімхат бойынша өкіліне), оның ішінде жеңілдіктері бар адамдарға сол күн ішінде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