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83c7" w14:textId="9da8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бойынша тұрмыстық қатты қалдықтарды жинау және әкету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2015 жылғы 25 желтоқсандағы № 5С-50/3 шешімі. Ақмола облысының Әділет департаментінде 2016 жылғы 27 қаңтарда № 5233 болып тіркелді. Күші жойылды - Ақмола облысы Бурабай аудандық мәслихатының 2021 жылғы 19 шілдедегі № 7С-10/2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7С-10/2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Бурабай ауданы бойынша тұрмыстық қатты қалдықтарды жинау және әкету тарифтері айына бір адамға 185,38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Бурабай аудандық мәслихаттың "Бурабай ауданы бойынша коммуналдық қалдықтарды жинау, әкету, көму және кәдеге жарату тарифтерін бекіту туралы" 2014 жылғы 05 мамырдағы № 5С-30/8 (Нормативтік құқықтық актілерді мемлекеттік тіркеудің тізілімінде № 4223 тіркелген, 2014 жылдың 12 маусымында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